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F8" w:rsidRDefault="003B3A84">
      <w:pPr>
        <w:numPr>
          <w:ilvl w:val="0"/>
          <w:numId w:val="0"/>
        </w:numPr>
        <w:jc w:val="center"/>
      </w:pPr>
      <w:r>
        <w:rPr>
          <w:noProof/>
          <w:lang w:eastAsia="en-GB"/>
        </w:rPr>
        <w:drawing>
          <wp:inline distT="0" distB="0" distL="0" distR="0">
            <wp:extent cx="1371600" cy="13430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F8" w:rsidRDefault="00FE4DF8">
      <w:pPr>
        <w:numPr>
          <w:ilvl w:val="0"/>
          <w:numId w:val="0"/>
        </w:numPr>
        <w:jc w:val="center"/>
      </w:pPr>
    </w:p>
    <w:tbl>
      <w:tblPr>
        <w:tblW w:w="9635" w:type="dxa"/>
        <w:jc w:val="center"/>
        <w:tblInd w:w="-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635"/>
      </w:tblGrid>
      <w:tr w:rsidR="00FE4DF8">
        <w:trPr>
          <w:trHeight w:val="388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FE4DF8" w:rsidRDefault="00FE4DF8">
            <w:pPr>
              <w:numPr>
                <w:ilvl w:val="0"/>
                <w:numId w:val="0"/>
              </w:num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North East Surrey Crematorium Board </w:t>
            </w:r>
          </w:p>
        </w:tc>
      </w:tr>
      <w:tr w:rsidR="00FE4DF8">
        <w:trPr>
          <w:trHeight w:val="575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F8" w:rsidRDefault="00FA791E">
            <w:pPr>
              <w:numPr>
                <w:ilvl w:val="0"/>
                <w:numId w:val="0"/>
              </w:numPr>
              <w:spacing w:after="120"/>
              <w:jc w:val="center"/>
              <w:rPr>
                <w:rFonts w:cs="Arial"/>
                <w:color w:val="000000"/>
                <w:sz w:val="28"/>
                <w:szCs w:val="30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30"/>
              </w:rPr>
              <w:t>PERIOD FOR THE EXERCISE OF PUBLIC RIGHTS</w:t>
            </w:r>
          </w:p>
        </w:tc>
      </w:tr>
      <w:tr w:rsidR="00FE4DF8">
        <w:trPr>
          <w:trHeight w:val="333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4DF8" w:rsidRDefault="00FE4DF8" w:rsidP="00A55376">
            <w:pPr>
              <w:pStyle w:val="Default"/>
              <w:spacing w:after="120"/>
              <w:jc w:val="center"/>
              <w:rPr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ACCOUNTS FOR THE YEAR ENDED 31 MARCH 20</w:t>
            </w:r>
            <w:r w:rsidR="002B5363">
              <w:rPr>
                <w:b/>
                <w:bCs/>
                <w:sz w:val="28"/>
                <w:lang w:val="en-GB"/>
              </w:rPr>
              <w:t>1</w:t>
            </w:r>
            <w:r w:rsidR="00E24D02">
              <w:rPr>
                <w:b/>
                <w:bCs/>
                <w:sz w:val="28"/>
                <w:lang w:val="en-GB"/>
              </w:rPr>
              <w:t>7</w:t>
            </w:r>
          </w:p>
        </w:tc>
      </w:tr>
    </w:tbl>
    <w:p w:rsidR="00FE4DF8" w:rsidRPr="00237DBF" w:rsidRDefault="00FE4DF8">
      <w:pPr>
        <w:pStyle w:val="Default"/>
        <w:rPr>
          <w:sz w:val="16"/>
          <w:szCs w:val="16"/>
          <w:lang w:val="en-GB"/>
        </w:rPr>
      </w:pPr>
    </w:p>
    <w:p w:rsidR="00FE4DF8" w:rsidRDefault="00FA791E">
      <w:pPr>
        <w:pStyle w:val="Heading2"/>
        <w:jc w:val="center"/>
        <w:rPr>
          <w:rFonts w:cs="Arial"/>
          <w:lang w:val="en-GB"/>
        </w:rPr>
      </w:pPr>
      <w:r>
        <w:rPr>
          <w:rFonts w:cs="Arial"/>
          <w:b/>
          <w:bCs/>
          <w:u w:val="single"/>
          <w:lang w:val="en-GB"/>
        </w:rPr>
        <w:t xml:space="preserve">Local </w:t>
      </w:r>
      <w:r w:rsidR="00FE4DF8">
        <w:rPr>
          <w:rFonts w:cs="Arial"/>
          <w:b/>
          <w:bCs/>
          <w:u w:val="single"/>
          <w:lang w:val="en-GB"/>
        </w:rPr>
        <w:t xml:space="preserve">Audit </w:t>
      </w:r>
      <w:proofErr w:type="gramStart"/>
      <w:r>
        <w:rPr>
          <w:rFonts w:cs="Arial"/>
          <w:b/>
          <w:bCs/>
          <w:u w:val="single"/>
          <w:lang w:val="en-GB"/>
        </w:rPr>
        <w:t>And</w:t>
      </w:r>
      <w:proofErr w:type="gramEnd"/>
      <w:r>
        <w:rPr>
          <w:rFonts w:cs="Arial"/>
          <w:b/>
          <w:bCs/>
          <w:u w:val="single"/>
          <w:lang w:val="en-GB"/>
        </w:rPr>
        <w:t xml:space="preserve"> Accountability</w:t>
      </w:r>
      <w:r w:rsidR="00FE4DF8">
        <w:rPr>
          <w:rFonts w:cs="Arial"/>
          <w:b/>
          <w:bCs/>
          <w:u w:val="single"/>
          <w:lang w:val="en-GB"/>
        </w:rPr>
        <w:t xml:space="preserve"> Act </w:t>
      </w:r>
      <w:r>
        <w:rPr>
          <w:rFonts w:cs="Arial"/>
          <w:b/>
          <w:bCs/>
          <w:u w:val="single"/>
          <w:lang w:val="en-GB"/>
        </w:rPr>
        <w:t>2014</w:t>
      </w:r>
    </w:p>
    <w:p w:rsidR="00FE4DF8" w:rsidRPr="00EE3E81" w:rsidRDefault="00FE4DF8">
      <w:pPr>
        <w:pStyle w:val="Default"/>
        <w:jc w:val="center"/>
        <w:rPr>
          <w:b/>
          <w:bCs/>
          <w:color w:val="auto"/>
          <w:sz w:val="22"/>
          <w:u w:val="single"/>
          <w:lang w:val="en-GB"/>
        </w:rPr>
      </w:pPr>
      <w:r w:rsidRPr="00EE3E81">
        <w:rPr>
          <w:b/>
          <w:bCs/>
          <w:color w:val="auto"/>
          <w:u w:val="single"/>
          <w:lang w:val="en-GB"/>
        </w:rPr>
        <w:t>Accounts and Audit Regulations 20</w:t>
      </w:r>
      <w:r w:rsidR="00FA791E">
        <w:rPr>
          <w:b/>
          <w:bCs/>
          <w:color w:val="auto"/>
          <w:u w:val="single"/>
          <w:lang w:val="en-GB"/>
        </w:rPr>
        <w:t>15</w:t>
      </w:r>
      <w:r w:rsidR="00676293" w:rsidRPr="00EE3E81">
        <w:rPr>
          <w:b/>
          <w:bCs/>
          <w:color w:val="auto"/>
          <w:u w:val="single"/>
          <w:lang w:val="en-GB"/>
        </w:rPr>
        <w:t xml:space="preserve"> (SI 201</w:t>
      </w:r>
      <w:r w:rsidR="00FA791E">
        <w:rPr>
          <w:b/>
          <w:bCs/>
          <w:color w:val="auto"/>
          <w:u w:val="single"/>
          <w:lang w:val="en-GB"/>
        </w:rPr>
        <w:t>5</w:t>
      </w:r>
      <w:r w:rsidRPr="00EE3E81">
        <w:rPr>
          <w:b/>
          <w:bCs/>
          <w:color w:val="auto"/>
          <w:u w:val="single"/>
          <w:lang w:val="en-GB"/>
        </w:rPr>
        <w:t>/</w:t>
      </w:r>
      <w:r w:rsidR="00FA791E">
        <w:rPr>
          <w:b/>
          <w:bCs/>
          <w:color w:val="auto"/>
          <w:u w:val="single"/>
          <w:lang w:val="en-GB"/>
        </w:rPr>
        <w:t>234</w:t>
      </w:r>
      <w:r w:rsidRPr="00EE3E81">
        <w:rPr>
          <w:b/>
          <w:bCs/>
          <w:color w:val="auto"/>
          <w:u w:val="single"/>
          <w:lang w:val="en-GB"/>
        </w:rPr>
        <w:t>)</w:t>
      </w:r>
      <w:r w:rsidRPr="00EE3E81">
        <w:rPr>
          <w:b/>
          <w:bCs/>
          <w:color w:val="auto"/>
          <w:u w:val="single"/>
          <w:lang w:val="en-GB"/>
        </w:rPr>
        <w:br/>
      </w:r>
    </w:p>
    <w:p w:rsidR="00FE4DF8" w:rsidRPr="00770C07" w:rsidRDefault="00B934B1">
      <w:pPr>
        <w:pStyle w:val="Default"/>
        <w:spacing w:before="80" w:after="40"/>
        <w:rPr>
          <w:sz w:val="22"/>
          <w:szCs w:val="22"/>
          <w:lang w:val="en-GB"/>
        </w:rPr>
      </w:pPr>
      <w:r w:rsidRPr="00B934B1">
        <w:rPr>
          <w:b/>
          <w:sz w:val="22"/>
          <w:szCs w:val="22"/>
          <w:lang w:val="en-GB"/>
        </w:rPr>
        <w:t>North East Surrey Crematorium Board</w:t>
      </w:r>
      <w:r w:rsidR="00FE4DF8" w:rsidRPr="00B934B1">
        <w:rPr>
          <w:b/>
          <w:sz w:val="22"/>
          <w:szCs w:val="22"/>
          <w:lang w:val="en-GB"/>
        </w:rPr>
        <w:t>’s</w:t>
      </w:r>
      <w:r w:rsidRPr="00B934B1">
        <w:rPr>
          <w:b/>
          <w:sz w:val="22"/>
          <w:szCs w:val="22"/>
          <w:lang w:val="en-GB"/>
        </w:rPr>
        <w:t xml:space="preserve"> </w:t>
      </w:r>
      <w:r w:rsidR="00FE4DF8" w:rsidRPr="00770C07">
        <w:rPr>
          <w:sz w:val="22"/>
          <w:szCs w:val="22"/>
          <w:lang w:val="en-GB"/>
        </w:rPr>
        <w:t>annual return</w:t>
      </w:r>
      <w:r w:rsidR="00FA791E">
        <w:rPr>
          <w:sz w:val="22"/>
          <w:szCs w:val="22"/>
          <w:lang w:val="en-GB"/>
        </w:rPr>
        <w:t xml:space="preserve"> needs to be reviewed by an external auditor </w:t>
      </w:r>
      <w:r w:rsidR="00FE4DF8" w:rsidRPr="00770C07">
        <w:rPr>
          <w:sz w:val="22"/>
          <w:szCs w:val="22"/>
          <w:lang w:val="en-GB"/>
        </w:rPr>
        <w:t xml:space="preserve">appointed by </w:t>
      </w:r>
      <w:r w:rsidR="00FA791E">
        <w:rPr>
          <w:sz w:val="22"/>
          <w:szCs w:val="22"/>
          <w:lang w:val="en-GB"/>
        </w:rPr>
        <w:t>Public Sector Audit Appointments Limited</w:t>
      </w:r>
      <w:r w:rsidR="00237DBF">
        <w:rPr>
          <w:sz w:val="22"/>
          <w:szCs w:val="22"/>
          <w:lang w:val="en-GB"/>
        </w:rPr>
        <w:t>.  A</w:t>
      </w:r>
      <w:r w:rsidR="00FE4DF8" w:rsidRPr="00770C07">
        <w:rPr>
          <w:sz w:val="22"/>
          <w:szCs w:val="22"/>
          <w:lang w:val="en-GB"/>
        </w:rPr>
        <w:t xml:space="preserve">ny person interested has the </w:t>
      </w:r>
      <w:r w:rsidR="00237DBF">
        <w:rPr>
          <w:sz w:val="22"/>
          <w:szCs w:val="22"/>
          <w:lang w:val="en-GB"/>
        </w:rPr>
        <w:t>right</w:t>
      </w:r>
      <w:r w:rsidR="00FE4DF8" w:rsidRPr="00770C07">
        <w:rPr>
          <w:sz w:val="22"/>
          <w:szCs w:val="22"/>
          <w:lang w:val="en-GB"/>
        </w:rPr>
        <w:t xml:space="preserve"> to inspect </w:t>
      </w:r>
      <w:r w:rsidR="00237DBF">
        <w:rPr>
          <w:sz w:val="22"/>
          <w:szCs w:val="22"/>
          <w:lang w:val="en-GB"/>
        </w:rPr>
        <w:t>the account</w:t>
      </w:r>
      <w:r w:rsidR="00FA791E">
        <w:rPr>
          <w:sz w:val="22"/>
          <w:szCs w:val="22"/>
          <w:lang w:val="en-GB"/>
        </w:rPr>
        <w:t>ing records</w:t>
      </w:r>
      <w:r w:rsidR="00B52C8A">
        <w:rPr>
          <w:sz w:val="22"/>
          <w:szCs w:val="22"/>
          <w:lang w:val="en-GB"/>
        </w:rPr>
        <w:t xml:space="preserve"> for the financial year to which the audit relates and</w:t>
      </w:r>
      <w:r w:rsidR="00FE4DF8" w:rsidRPr="00770C07">
        <w:rPr>
          <w:sz w:val="22"/>
          <w:szCs w:val="22"/>
          <w:lang w:val="en-GB"/>
        </w:rPr>
        <w:t xml:space="preserve"> all books, deeds, contracts, bills, vouchers and receipts </w:t>
      </w:r>
      <w:r w:rsidR="00B52C8A">
        <w:rPr>
          <w:sz w:val="22"/>
          <w:szCs w:val="22"/>
          <w:lang w:val="en-GB"/>
        </w:rPr>
        <w:t>and other documents relating to those records or documents</w:t>
      </w:r>
      <w:r w:rsidR="00FE4DF8" w:rsidRPr="00770C07">
        <w:rPr>
          <w:sz w:val="22"/>
          <w:szCs w:val="22"/>
          <w:lang w:val="en-GB"/>
        </w:rPr>
        <w:t>.</w:t>
      </w:r>
    </w:p>
    <w:p w:rsidR="00FE4DF8" w:rsidRPr="00770C07" w:rsidRDefault="00FE4DF8" w:rsidP="00957C15">
      <w:pPr>
        <w:pStyle w:val="Default"/>
        <w:spacing w:before="80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 xml:space="preserve">These documents for </w:t>
      </w:r>
      <w:r w:rsidR="00237DBF" w:rsidRPr="00B934B1">
        <w:rPr>
          <w:b/>
          <w:sz w:val="22"/>
          <w:szCs w:val="22"/>
          <w:lang w:val="en-GB"/>
        </w:rPr>
        <w:t>North East Surrey Crematorium Board</w:t>
      </w:r>
      <w:r w:rsidR="00237DBF" w:rsidRPr="00770C07">
        <w:rPr>
          <w:sz w:val="22"/>
          <w:szCs w:val="22"/>
          <w:lang w:val="en-GB"/>
        </w:rPr>
        <w:t xml:space="preserve"> </w:t>
      </w:r>
      <w:r w:rsidRPr="00770C07">
        <w:rPr>
          <w:sz w:val="22"/>
          <w:szCs w:val="22"/>
          <w:lang w:val="en-GB"/>
        </w:rPr>
        <w:t>are to be made available on reasonable notice</w:t>
      </w:r>
      <w:r w:rsidR="00237DBF">
        <w:rPr>
          <w:sz w:val="22"/>
          <w:szCs w:val="22"/>
          <w:lang w:val="en-GB"/>
        </w:rPr>
        <w:t xml:space="preserve"> by application</w:t>
      </w:r>
      <w:r w:rsidRPr="00770C07">
        <w:rPr>
          <w:sz w:val="22"/>
          <w:szCs w:val="22"/>
          <w:lang w:val="en-GB"/>
        </w:rPr>
        <w:t xml:space="preserve"> between the hours of 09.30 and 16.30 on </w:t>
      </w:r>
      <w:r w:rsidR="00B52C8A">
        <w:rPr>
          <w:sz w:val="22"/>
          <w:szCs w:val="22"/>
          <w:lang w:val="en-GB"/>
        </w:rPr>
        <w:t>working days</w:t>
      </w:r>
      <w:r w:rsidRPr="00770C07">
        <w:rPr>
          <w:sz w:val="22"/>
          <w:szCs w:val="22"/>
          <w:lang w:val="en-GB"/>
        </w:rPr>
        <w:t xml:space="preserve"> (excluding public holidays).</w:t>
      </w:r>
    </w:p>
    <w:p w:rsidR="00FE4DF8" w:rsidRPr="008203E3" w:rsidRDefault="00FE4DF8" w:rsidP="008203E3">
      <w:pPr>
        <w:pStyle w:val="Default"/>
        <w:spacing w:before="80"/>
        <w:ind w:left="3260"/>
        <w:rPr>
          <w:b/>
          <w:bCs/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Commencing on</w:t>
      </w:r>
      <w:r w:rsidRPr="00770C07">
        <w:rPr>
          <w:sz w:val="22"/>
          <w:szCs w:val="22"/>
          <w:lang w:val="en-GB"/>
        </w:rPr>
        <w:tab/>
      </w:r>
      <w:r w:rsidR="00237DBF">
        <w:rPr>
          <w:sz w:val="22"/>
          <w:szCs w:val="22"/>
          <w:lang w:val="en-GB"/>
        </w:rPr>
        <w:tab/>
      </w:r>
      <w:r w:rsidR="00B52C8A">
        <w:rPr>
          <w:b/>
          <w:bCs/>
          <w:sz w:val="22"/>
          <w:szCs w:val="22"/>
          <w:lang w:val="en-GB"/>
        </w:rPr>
        <w:t>20</w:t>
      </w:r>
      <w:r w:rsidR="00237DBF">
        <w:rPr>
          <w:b/>
          <w:bCs/>
          <w:sz w:val="22"/>
          <w:szCs w:val="22"/>
          <w:lang w:val="en-GB"/>
        </w:rPr>
        <w:t xml:space="preserve"> June</w:t>
      </w:r>
      <w:r w:rsidRPr="00770C07">
        <w:rPr>
          <w:b/>
          <w:bCs/>
          <w:sz w:val="22"/>
          <w:szCs w:val="22"/>
          <w:lang w:val="en-GB"/>
        </w:rPr>
        <w:t xml:space="preserve"> 20</w:t>
      </w:r>
      <w:r w:rsidR="00676293">
        <w:rPr>
          <w:b/>
          <w:bCs/>
          <w:sz w:val="22"/>
          <w:szCs w:val="22"/>
          <w:lang w:val="en-GB"/>
        </w:rPr>
        <w:t>1</w:t>
      </w:r>
      <w:r w:rsidR="00E24D02">
        <w:rPr>
          <w:b/>
          <w:bCs/>
          <w:sz w:val="22"/>
          <w:szCs w:val="22"/>
          <w:lang w:val="en-GB"/>
        </w:rPr>
        <w:t>7</w:t>
      </w:r>
      <w:r w:rsidRPr="00770C07">
        <w:rPr>
          <w:b/>
          <w:bCs/>
          <w:sz w:val="22"/>
          <w:szCs w:val="22"/>
          <w:lang w:val="en-GB"/>
        </w:rPr>
        <w:br/>
      </w:r>
      <w:r w:rsidRPr="00770C07">
        <w:rPr>
          <w:sz w:val="22"/>
          <w:szCs w:val="22"/>
          <w:lang w:val="en-GB"/>
        </w:rPr>
        <w:t>and ending on</w:t>
      </w:r>
      <w:r w:rsidRPr="00770C07">
        <w:rPr>
          <w:sz w:val="22"/>
          <w:szCs w:val="22"/>
          <w:lang w:val="en-GB"/>
        </w:rPr>
        <w:tab/>
      </w:r>
      <w:r w:rsidR="00676293">
        <w:rPr>
          <w:b/>
          <w:bCs/>
          <w:sz w:val="22"/>
          <w:szCs w:val="22"/>
          <w:lang w:val="en-GB"/>
        </w:rPr>
        <w:tab/>
      </w:r>
      <w:r w:rsidR="00E24D02">
        <w:rPr>
          <w:b/>
          <w:bCs/>
          <w:sz w:val="22"/>
          <w:szCs w:val="22"/>
          <w:lang w:val="en-GB"/>
        </w:rPr>
        <w:t>31</w:t>
      </w:r>
      <w:r w:rsidR="00EE3E81">
        <w:rPr>
          <w:b/>
          <w:bCs/>
          <w:sz w:val="22"/>
          <w:szCs w:val="22"/>
          <w:lang w:val="en-GB"/>
        </w:rPr>
        <w:t xml:space="preserve"> Ju</w:t>
      </w:r>
      <w:r w:rsidR="00B52C8A">
        <w:rPr>
          <w:b/>
          <w:bCs/>
          <w:sz w:val="22"/>
          <w:szCs w:val="22"/>
          <w:lang w:val="en-GB"/>
        </w:rPr>
        <w:t>ly</w:t>
      </w:r>
      <w:r w:rsidR="002C477E" w:rsidRPr="00770C07">
        <w:rPr>
          <w:b/>
          <w:bCs/>
          <w:sz w:val="22"/>
          <w:szCs w:val="22"/>
          <w:lang w:val="en-GB"/>
        </w:rPr>
        <w:t xml:space="preserve"> 20</w:t>
      </w:r>
      <w:r w:rsidR="002B5363" w:rsidRPr="00770C07">
        <w:rPr>
          <w:b/>
          <w:bCs/>
          <w:sz w:val="22"/>
          <w:szCs w:val="22"/>
          <w:lang w:val="en-GB"/>
        </w:rPr>
        <w:t>1</w:t>
      </w:r>
      <w:r w:rsidR="00E24D02">
        <w:rPr>
          <w:b/>
          <w:bCs/>
          <w:sz w:val="22"/>
          <w:szCs w:val="22"/>
          <w:lang w:val="en-GB"/>
        </w:rPr>
        <w:t>7</w:t>
      </w:r>
    </w:p>
    <w:p w:rsidR="00FE4DF8" w:rsidRPr="00957C15" w:rsidRDefault="00FE4DF8">
      <w:pPr>
        <w:pStyle w:val="Default"/>
        <w:spacing w:before="80" w:after="40"/>
        <w:rPr>
          <w:sz w:val="16"/>
          <w:szCs w:val="16"/>
          <w:lang w:val="en-GB"/>
        </w:rPr>
      </w:pPr>
      <w:r w:rsidRPr="00770C07">
        <w:rPr>
          <w:sz w:val="22"/>
          <w:szCs w:val="22"/>
          <w:lang w:val="en-GB"/>
        </w:rPr>
        <w:t xml:space="preserve">If you wish to view them then please contact </w:t>
      </w:r>
      <w:r w:rsidR="002B5363" w:rsidRPr="00770C07">
        <w:rPr>
          <w:sz w:val="22"/>
          <w:szCs w:val="22"/>
          <w:lang w:val="en-GB"/>
        </w:rPr>
        <w:t>the name</w:t>
      </w:r>
      <w:r w:rsidR="00B52C8A">
        <w:rPr>
          <w:sz w:val="22"/>
          <w:szCs w:val="22"/>
          <w:lang w:val="en-GB"/>
        </w:rPr>
        <w:t xml:space="preserve">d smaller authority </w:t>
      </w:r>
      <w:r w:rsidR="00B52C8A" w:rsidRPr="00770C07">
        <w:rPr>
          <w:sz w:val="22"/>
          <w:szCs w:val="22"/>
          <w:lang w:val="en-GB"/>
        </w:rPr>
        <w:t>representative</w:t>
      </w:r>
      <w:r w:rsidRPr="00770C07">
        <w:rPr>
          <w:sz w:val="22"/>
          <w:szCs w:val="22"/>
          <w:lang w:val="en-GB"/>
        </w:rPr>
        <w:t>:</w:t>
      </w:r>
      <w:r w:rsidRPr="00770C07">
        <w:rPr>
          <w:sz w:val="22"/>
          <w:szCs w:val="22"/>
          <w:lang w:val="en-GB"/>
        </w:rPr>
        <w:br/>
      </w:r>
    </w:p>
    <w:p w:rsidR="00FE4DF8" w:rsidRPr="00770C07" w:rsidRDefault="00237DBF">
      <w:pPr>
        <w:pStyle w:val="Default"/>
        <w:ind w:left="16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Jean Stevenson</w:t>
      </w:r>
    </w:p>
    <w:p w:rsidR="00FE4DF8" w:rsidRPr="00770C07" w:rsidRDefault="00FE4DF8">
      <w:pPr>
        <w:pStyle w:val="Default"/>
        <w:ind w:left="1620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Treasurer to the North East Surrey Crematorium Board</w:t>
      </w:r>
    </w:p>
    <w:p w:rsidR="00FE4DF8" w:rsidRPr="00770C07" w:rsidRDefault="00FE4DF8">
      <w:pPr>
        <w:pStyle w:val="Default"/>
        <w:ind w:left="1620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Town Hall</w:t>
      </w:r>
    </w:p>
    <w:p w:rsidR="00FE4DF8" w:rsidRPr="00770C07" w:rsidRDefault="00FE4DF8">
      <w:pPr>
        <w:pStyle w:val="Default"/>
        <w:ind w:left="1620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Wandsworth High Street</w:t>
      </w:r>
    </w:p>
    <w:p w:rsidR="00FE4DF8" w:rsidRPr="00770C07" w:rsidRDefault="00FE4DF8">
      <w:pPr>
        <w:numPr>
          <w:ilvl w:val="0"/>
          <w:numId w:val="0"/>
        </w:numPr>
        <w:ind w:left="1620"/>
        <w:rPr>
          <w:szCs w:val="22"/>
        </w:rPr>
      </w:pPr>
      <w:r w:rsidRPr="00770C07">
        <w:rPr>
          <w:szCs w:val="22"/>
        </w:rPr>
        <w:t>London   SW18 2PU</w:t>
      </w:r>
    </w:p>
    <w:p w:rsidR="00FE4DF8" w:rsidRDefault="00FE4DF8">
      <w:pPr>
        <w:numPr>
          <w:ilvl w:val="0"/>
          <w:numId w:val="0"/>
        </w:numPr>
        <w:ind w:left="1620"/>
        <w:rPr>
          <w:rFonts w:cs="Arial"/>
          <w:color w:val="000000"/>
          <w:szCs w:val="22"/>
        </w:rPr>
      </w:pPr>
      <w:r w:rsidRPr="00770C07">
        <w:rPr>
          <w:rFonts w:cs="Arial"/>
          <w:color w:val="000000"/>
          <w:szCs w:val="22"/>
        </w:rPr>
        <w:br/>
        <w:t xml:space="preserve">Tel: 020 8871 6407   </w:t>
      </w:r>
      <w:r w:rsidRPr="00770C07">
        <w:rPr>
          <w:rFonts w:cs="Arial"/>
          <w:color w:val="000000"/>
          <w:szCs w:val="22"/>
        </w:rPr>
        <w:tab/>
      </w:r>
      <w:r w:rsidRPr="00770C07">
        <w:rPr>
          <w:rFonts w:cs="Arial"/>
          <w:color w:val="000000"/>
          <w:szCs w:val="22"/>
        </w:rPr>
        <w:tab/>
        <w:t xml:space="preserve">Email: </w:t>
      </w:r>
      <w:hyperlink r:id="rId10" w:history="1">
        <w:r w:rsidR="00237DBF" w:rsidRPr="009903E0">
          <w:rPr>
            <w:rStyle w:val="Hyperlink"/>
            <w:rFonts w:cs="Arial"/>
            <w:szCs w:val="22"/>
          </w:rPr>
          <w:t>jstevenson@wandsworth.gov.uk</w:t>
        </w:r>
      </w:hyperlink>
      <w:r w:rsidR="00237DBF">
        <w:rPr>
          <w:rFonts w:cs="Arial"/>
          <w:color w:val="000000"/>
          <w:szCs w:val="22"/>
        </w:rPr>
        <w:t xml:space="preserve"> </w:t>
      </w:r>
    </w:p>
    <w:p w:rsidR="00237DBF" w:rsidRPr="00957C15" w:rsidRDefault="00237DBF">
      <w:pPr>
        <w:numPr>
          <w:ilvl w:val="0"/>
          <w:numId w:val="0"/>
        </w:numPr>
        <w:ind w:left="1620"/>
        <w:rPr>
          <w:rFonts w:cs="Arial"/>
          <w:color w:val="000000"/>
          <w:sz w:val="16"/>
          <w:szCs w:val="16"/>
        </w:rPr>
      </w:pPr>
    </w:p>
    <w:p w:rsidR="00FE4DF8" w:rsidRDefault="002B5363">
      <w:pPr>
        <w:pStyle w:val="Default"/>
        <w:rPr>
          <w:b/>
          <w:bCs/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Local e</w:t>
      </w:r>
      <w:r w:rsidR="00FE4DF8" w:rsidRPr="00770C07">
        <w:rPr>
          <w:sz w:val="22"/>
          <w:szCs w:val="22"/>
          <w:lang w:val="en-GB"/>
        </w:rPr>
        <w:t xml:space="preserve">lectors and their representatives also have </w:t>
      </w:r>
      <w:r w:rsidR="00B52C8A">
        <w:rPr>
          <w:sz w:val="22"/>
          <w:szCs w:val="22"/>
          <w:lang w:val="en-GB"/>
        </w:rPr>
        <w:t>rights</w:t>
      </w:r>
      <w:r w:rsidR="00FE4DF8" w:rsidRPr="00770C07">
        <w:rPr>
          <w:sz w:val="22"/>
          <w:szCs w:val="22"/>
          <w:lang w:val="en-GB"/>
        </w:rPr>
        <w:t xml:space="preserve"> to question the auditor about the accounts and </w:t>
      </w:r>
      <w:r w:rsidR="00237DBF">
        <w:rPr>
          <w:sz w:val="22"/>
          <w:szCs w:val="22"/>
          <w:lang w:val="en-GB"/>
        </w:rPr>
        <w:t>object</w:t>
      </w:r>
      <w:r w:rsidR="00FE4DF8" w:rsidRPr="00770C07">
        <w:rPr>
          <w:sz w:val="22"/>
          <w:szCs w:val="22"/>
          <w:lang w:val="en-GB"/>
        </w:rPr>
        <w:t xml:space="preserve"> to the accounts or any item in them.  Written notice of an objection must first be given to the auditor and a c</w:t>
      </w:r>
      <w:r w:rsidRPr="00770C07">
        <w:rPr>
          <w:sz w:val="22"/>
          <w:szCs w:val="22"/>
          <w:lang w:val="en-GB"/>
        </w:rPr>
        <w:t xml:space="preserve">opy sent to the </w:t>
      </w:r>
      <w:r w:rsidR="00B52C8A">
        <w:rPr>
          <w:sz w:val="22"/>
          <w:szCs w:val="22"/>
          <w:lang w:val="en-GB"/>
        </w:rPr>
        <w:t>smaller authority</w:t>
      </w:r>
      <w:r w:rsidR="00FE4DF8" w:rsidRPr="00770C07">
        <w:rPr>
          <w:sz w:val="22"/>
          <w:szCs w:val="22"/>
          <w:lang w:val="en-GB"/>
        </w:rPr>
        <w:t xml:space="preserve">.  The auditor can be contacted at the address below for this purpose </w:t>
      </w:r>
      <w:r w:rsidR="00B52C8A">
        <w:rPr>
          <w:sz w:val="22"/>
          <w:szCs w:val="22"/>
          <w:lang w:val="en-GB"/>
        </w:rPr>
        <w:t xml:space="preserve">during the inspection period which commences on </w:t>
      </w:r>
      <w:r w:rsidR="00B52C8A">
        <w:rPr>
          <w:b/>
          <w:bCs/>
          <w:sz w:val="22"/>
          <w:szCs w:val="22"/>
          <w:lang w:val="en-GB"/>
        </w:rPr>
        <w:t>20</w:t>
      </w:r>
      <w:r w:rsidR="00FE4DF8" w:rsidRPr="00770C07">
        <w:rPr>
          <w:b/>
          <w:bCs/>
          <w:sz w:val="22"/>
          <w:szCs w:val="22"/>
          <w:lang w:val="en-GB"/>
        </w:rPr>
        <w:t xml:space="preserve"> Ju</w:t>
      </w:r>
      <w:r w:rsidR="0036480A">
        <w:rPr>
          <w:b/>
          <w:bCs/>
          <w:sz w:val="22"/>
          <w:szCs w:val="22"/>
          <w:lang w:val="en-GB"/>
        </w:rPr>
        <w:t>ne</w:t>
      </w:r>
      <w:r w:rsidR="00FE4DF8" w:rsidRPr="00770C07">
        <w:rPr>
          <w:b/>
          <w:bCs/>
          <w:sz w:val="22"/>
          <w:szCs w:val="22"/>
          <w:lang w:val="en-GB"/>
        </w:rPr>
        <w:t xml:space="preserve"> 20</w:t>
      </w:r>
      <w:r w:rsidRPr="00770C07">
        <w:rPr>
          <w:b/>
          <w:bCs/>
          <w:sz w:val="22"/>
          <w:szCs w:val="22"/>
          <w:lang w:val="en-GB"/>
        </w:rPr>
        <w:t>1</w:t>
      </w:r>
      <w:r w:rsidR="00E24D02">
        <w:rPr>
          <w:b/>
          <w:bCs/>
          <w:sz w:val="22"/>
          <w:szCs w:val="22"/>
          <w:lang w:val="en-GB"/>
        </w:rPr>
        <w:t>7</w:t>
      </w:r>
      <w:r w:rsidR="00B52C8A">
        <w:rPr>
          <w:b/>
          <w:bCs/>
          <w:sz w:val="22"/>
          <w:szCs w:val="22"/>
          <w:lang w:val="en-GB"/>
        </w:rPr>
        <w:t xml:space="preserve"> </w:t>
      </w:r>
      <w:r w:rsidR="00B52C8A" w:rsidRPr="00B52C8A">
        <w:rPr>
          <w:bCs/>
          <w:sz w:val="22"/>
          <w:szCs w:val="22"/>
          <w:lang w:val="en-GB"/>
        </w:rPr>
        <w:t>and ends on</w:t>
      </w:r>
      <w:r w:rsidR="00B52C8A">
        <w:rPr>
          <w:b/>
          <w:bCs/>
          <w:sz w:val="22"/>
          <w:szCs w:val="22"/>
          <w:lang w:val="en-GB"/>
        </w:rPr>
        <w:t xml:space="preserve"> </w:t>
      </w:r>
      <w:r w:rsidR="00E24D02">
        <w:rPr>
          <w:b/>
          <w:bCs/>
          <w:sz w:val="22"/>
          <w:szCs w:val="22"/>
          <w:lang w:val="en-GB"/>
        </w:rPr>
        <w:t>31 July 2017</w:t>
      </w:r>
      <w:r w:rsidR="00B52C8A">
        <w:rPr>
          <w:b/>
          <w:bCs/>
          <w:sz w:val="22"/>
          <w:szCs w:val="22"/>
          <w:lang w:val="en-GB"/>
        </w:rPr>
        <w:t>.</w:t>
      </w:r>
    </w:p>
    <w:p w:rsidR="00B52C8A" w:rsidRPr="00957C15" w:rsidRDefault="00B52C8A">
      <w:pPr>
        <w:pStyle w:val="Default"/>
        <w:rPr>
          <w:color w:val="auto"/>
          <w:sz w:val="16"/>
          <w:szCs w:val="16"/>
          <w:lang w:val="en-GB"/>
        </w:rPr>
      </w:pPr>
    </w:p>
    <w:p w:rsidR="00FE4DF8" w:rsidRPr="00770C07" w:rsidRDefault="002B5363">
      <w:pPr>
        <w:pStyle w:val="Default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 xml:space="preserve">The </w:t>
      </w:r>
      <w:r w:rsidR="00B52C8A">
        <w:rPr>
          <w:sz w:val="22"/>
          <w:szCs w:val="22"/>
          <w:lang w:val="en-GB"/>
        </w:rPr>
        <w:t>smaller authority’s annual return is subject to review by the appointed auditor</w:t>
      </w:r>
      <w:r w:rsidR="00FE4DF8" w:rsidRPr="00770C07">
        <w:rPr>
          <w:sz w:val="22"/>
          <w:szCs w:val="22"/>
          <w:lang w:val="en-GB"/>
        </w:rPr>
        <w:t xml:space="preserve"> under the provisions of the </w:t>
      </w:r>
      <w:r w:rsidR="00B52C8A">
        <w:rPr>
          <w:sz w:val="22"/>
          <w:szCs w:val="22"/>
          <w:lang w:val="en-GB"/>
        </w:rPr>
        <w:t xml:space="preserve">Local </w:t>
      </w:r>
      <w:r w:rsidR="00FE4DF8" w:rsidRPr="00770C07">
        <w:rPr>
          <w:sz w:val="22"/>
          <w:szCs w:val="22"/>
          <w:lang w:val="en-GB"/>
        </w:rPr>
        <w:t xml:space="preserve">Audit </w:t>
      </w:r>
      <w:r w:rsidR="00B52C8A">
        <w:rPr>
          <w:sz w:val="22"/>
          <w:szCs w:val="22"/>
          <w:lang w:val="en-GB"/>
        </w:rPr>
        <w:t>and Accountability</w:t>
      </w:r>
      <w:r w:rsidR="00FE4DF8" w:rsidRPr="00770C07">
        <w:rPr>
          <w:sz w:val="22"/>
          <w:szCs w:val="22"/>
          <w:lang w:val="en-GB"/>
        </w:rPr>
        <w:t xml:space="preserve"> Act </w:t>
      </w:r>
      <w:r w:rsidR="00B52C8A">
        <w:rPr>
          <w:sz w:val="22"/>
          <w:szCs w:val="22"/>
          <w:lang w:val="en-GB"/>
        </w:rPr>
        <w:t>2014</w:t>
      </w:r>
      <w:r w:rsidR="00FE4DF8" w:rsidRPr="00770C07">
        <w:rPr>
          <w:sz w:val="22"/>
          <w:szCs w:val="22"/>
          <w:lang w:val="en-GB"/>
        </w:rPr>
        <w:t>, the Accounts and Audit Regulations 20</w:t>
      </w:r>
      <w:r w:rsidR="00676293">
        <w:rPr>
          <w:sz w:val="22"/>
          <w:szCs w:val="22"/>
          <w:lang w:val="en-GB"/>
        </w:rPr>
        <w:t>1</w:t>
      </w:r>
      <w:r w:rsidR="00B52C8A">
        <w:rPr>
          <w:sz w:val="22"/>
          <w:szCs w:val="22"/>
          <w:lang w:val="en-GB"/>
        </w:rPr>
        <w:t>5</w:t>
      </w:r>
      <w:r w:rsidR="00FE4DF8" w:rsidRPr="00770C07">
        <w:rPr>
          <w:sz w:val="22"/>
          <w:szCs w:val="22"/>
          <w:lang w:val="en-GB"/>
        </w:rPr>
        <w:t xml:space="preserve"> and the </w:t>
      </w:r>
      <w:r w:rsidR="00B52C8A">
        <w:rPr>
          <w:sz w:val="22"/>
          <w:szCs w:val="22"/>
          <w:lang w:val="en-GB"/>
        </w:rPr>
        <w:t>National Audit Office’s</w:t>
      </w:r>
      <w:r w:rsidR="00FE4DF8" w:rsidRPr="00770C07">
        <w:rPr>
          <w:sz w:val="22"/>
          <w:szCs w:val="22"/>
          <w:lang w:val="en-GB"/>
        </w:rPr>
        <w:t xml:space="preserve"> Code of Audit Practice.</w:t>
      </w:r>
    </w:p>
    <w:p w:rsidR="00FE4DF8" w:rsidRPr="00957C15" w:rsidRDefault="00FE4DF8">
      <w:pPr>
        <w:pStyle w:val="Default"/>
        <w:rPr>
          <w:sz w:val="16"/>
          <w:szCs w:val="16"/>
          <w:lang w:val="en-GB"/>
        </w:rPr>
      </w:pPr>
    </w:p>
    <w:p w:rsidR="00FE4DF8" w:rsidRPr="00770C07" w:rsidRDefault="00FE4DF8">
      <w:pPr>
        <w:pStyle w:val="Default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 xml:space="preserve">The </w:t>
      </w:r>
      <w:r w:rsidR="00B52C8A">
        <w:rPr>
          <w:sz w:val="22"/>
          <w:szCs w:val="22"/>
          <w:lang w:val="en-GB"/>
        </w:rPr>
        <w:t>appointed auditor</w:t>
      </w:r>
      <w:r w:rsidRPr="00770C07">
        <w:rPr>
          <w:sz w:val="22"/>
          <w:szCs w:val="22"/>
          <w:lang w:val="en-GB"/>
        </w:rPr>
        <w:t xml:space="preserve"> of the </w:t>
      </w:r>
      <w:r w:rsidRPr="00770C07">
        <w:rPr>
          <w:b/>
          <w:bCs/>
          <w:sz w:val="22"/>
          <w:szCs w:val="22"/>
          <w:lang w:val="en-GB"/>
        </w:rPr>
        <w:t>North East Surrey Crematorium Board</w:t>
      </w:r>
      <w:r w:rsidRPr="00770C07">
        <w:rPr>
          <w:sz w:val="22"/>
          <w:szCs w:val="22"/>
          <w:lang w:val="en-GB"/>
        </w:rPr>
        <w:t xml:space="preserve"> is: </w:t>
      </w:r>
    </w:p>
    <w:p w:rsidR="00FE4DF8" w:rsidRPr="00770C07" w:rsidRDefault="002B5363" w:rsidP="00237DBF">
      <w:pPr>
        <w:pStyle w:val="Default"/>
        <w:spacing w:before="80" w:after="40"/>
        <w:ind w:left="3261"/>
        <w:rPr>
          <w:sz w:val="22"/>
          <w:szCs w:val="22"/>
          <w:lang w:val="en-GB"/>
        </w:rPr>
      </w:pPr>
      <w:r w:rsidRPr="00770C07">
        <w:rPr>
          <w:sz w:val="22"/>
          <w:szCs w:val="22"/>
          <w:lang w:val="en-GB"/>
        </w:rPr>
        <w:t>BDO</w:t>
      </w:r>
      <w:r w:rsidR="00FE4DF8" w:rsidRPr="00770C07">
        <w:rPr>
          <w:sz w:val="22"/>
          <w:szCs w:val="22"/>
          <w:lang w:val="en-GB"/>
        </w:rPr>
        <w:t xml:space="preserve"> LLP</w:t>
      </w:r>
      <w:r w:rsidR="00FE4DF8" w:rsidRPr="00770C07">
        <w:rPr>
          <w:sz w:val="22"/>
          <w:szCs w:val="22"/>
          <w:lang w:val="en-GB"/>
        </w:rPr>
        <w:br/>
        <w:t>Arcadia House</w:t>
      </w:r>
      <w:r w:rsidR="00FE4DF8" w:rsidRPr="00770C07">
        <w:rPr>
          <w:sz w:val="22"/>
          <w:szCs w:val="22"/>
          <w:lang w:val="en-GB"/>
        </w:rPr>
        <w:br/>
        <w:t>Maritime Walk</w:t>
      </w:r>
      <w:r w:rsidR="00FE4DF8" w:rsidRPr="00770C07">
        <w:rPr>
          <w:sz w:val="22"/>
          <w:szCs w:val="22"/>
          <w:lang w:val="en-GB"/>
        </w:rPr>
        <w:br/>
        <w:t>Ocean Village</w:t>
      </w:r>
      <w:r w:rsidR="00FE4DF8" w:rsidRPr="00770C07">
        <w:rPr>
          <w:sz w:val="22"/>
          <w:szCs w:val="22"/>
          <w:lang w:val="en-GB"/>
        </w:rPr>
        <w:br/>
        <w:t>Southampton</w:t>
      </w:r>
      <w:r w:rsidR="00FE4DF8" w:rsidRPr="00770C07">
        <w:rPr>
          <w:sz w:val="22"/>
          <w:szCs w:val="22"/>
          <w:lang w:val="en-GB"/>
        </w:rPr>
        <w:br/>
        <w:t>SO14 3TL</w:t>
      </w:r>
    </w:p>
    <w:p w:rsidR="00FE4DF8" w:rsidRDefault="00FE4DF8" w:rsidP="00237DBF">
      <w:pPr>
        <w:pStyle w:val="Default"/>
        <w:spacing w:before="80" w:after="40"/>
        <w:ind w:left="3261"/>
        <w:rPr>
          <w:sz w:val="21"/>
          <w:szCs w:val="20"/>
          <w:lang w:val="en-GB"/>
        </w:rPr>
      </w:pPr>
      <w:r w:rsidRPr="00770C07">
        <w:rPr>
          <w:sz w:val="22"/>
          <w:szCs w:val="22"/>
          <w:lang w:val="en-GB"/>
        </w:rPr>
        <w:t>023 8088 1941</w:t>
      </w:r>
    </w:p>
    <w:p w:rsidR="00957C15" w:rsidRDefault="00957C15">
      <w:pPr>
        <w:pStyle w:val="Default"/>
        <w:spacing w:before="80" w:after="40"/>
        <w:rPr>
          <w:sz w:val="21"/>
          <w:szCs w:val="20"/>
          <w:lang w:val="en-GB"/>
        </w:rPr>
        <w:sectPr w:rsidR="00957C15" w:rsidSect="00957C15">
          <w:headerReference w:type="default" r:id="rId11"/>
          <w:footerReference w:type="default" r:id="rId12"/>
          <w:pgSz w:w="12240" w:h="15840"/>
          <w:pgMar w:top="284" w:right="1325" w:bottom="284" w:left="567" w:header="0" w:footer="720" w:gutter="0"/>
          <w:cols w:space="720"/>
          <w:noEndnote/>
        </w:sectPr>
      </w:pPr>
    </w:p>
    <w:p w:rsidR="00612AB7" w:rsidRDefault="00612AB7">
      <w:pPr>
        <w:pStyle w:val="Default"/>
        <w:spacing w:before="80" w:after="40"/>
        <w:rPr>
          <w:sz w:val="21"/>
          <w:szCs w:val="20"/>
          <w:lang w:val="en-GB"/>
        </w:rPr>
      </w:pPr>
    </w:p>
    <w:p w:rsidR="00B10387" w:rsidRDefault="00B10387" w:rsidP="00957C15">
      <w:pPr>
        <w:pStyle w:val="Default"/>
        <w:spacing w:before="80" w:after="40"/>
        <w:ind w:left="567"/>
        <w:rPr>
          <w:b/>
          <w:bCs/>
          <w:lang w:val="en-GB"/>
        </w:rPr>
      </w:pPr>
    </w:p>
    <w:p w:rsidR="0048655A" w:rsidRPr="00957C15" w:rsidRDefault="00237DBF" w:rsidP="00957C15">
      <w:pPr>
        <w:pStyle w:val="Default"/>
        <w:spacing w:before="80" w:after="40"/>
        <w:ind w:left="567"/>
        <w:rPr>
          <w:bCs/>
          <w:sz w:val="16"/>
          <w:szCs w:val="16"/>
          <w:lang w:val="en-GB"/>
        </w:rPr>
      </w:pPr>
      <w:r w:rsidRPr="00612AB7">
        <w:rPr>
          <w:b/>
          <w:bCs/>
          <w:lang w:val="en-GB"/>
        </w:rPr>
        <w:t>Councils’</w:t>
      </w:r>
      <w:r w:rsidR="00FE4DF8" w:rsidRPr="00612AB7">
        <w:rPr>
          <w:b/>
          <w:bCs/>
          <w:lang w:val="en-GB"/>
        </w:rPr>
        <w:t xml:space="preserve"> Accounts: A Summary of </w:t>
      </w:r>
      <w:r w:rsidRPr="00612AB7">
        <w:rPr>
          <w:b/>
          <w:bCs/>
          <w:lang w:val="en-GB"/>
        </w:rPr>
        <w:t>Electors’</w:t>
      </w:r>
      <w:r w:rsidR="00FE4DF8" w:rsidRPr="00612AB7">
        <w:rPr>
          <w:b/>
          <w:bCs/>
          <w:lang w:val="en-GB"/>
        </w:rPr>
        <w:t xml:space="preserve"> Rights</w:t>
      </w:r>
    </w:p>
    <w:p w:rsidR="00FE4DF8" w:rsidRPr="00612AB7" w:rsidRDefault="00FE4DF8" w:rsidP="00957C15">
      <w:pPr>
        <w:pStyle w:val="Default"/>
        <w:spacing w:before="80" w:after="40"/>
        <w:ind w:left="567"/>
        <w:rPr>
          <w:sz w:val="20"/>
          <w:szCs w:val="20"/>
          <w:lang w:val="en-GB"/>
        </w:rPr>
      </w:pPr>
      <w:r w:rsidRPr="00612AB7">
        <w:rPr>
          <w:b/>
          <w:bCs/>
          <w:i/>
          <w:iCs/>
          <w:sz w:val="20"/>
          <w:szCs w:val="20"/>
          <w:lang w:val="en-GB"/>
        </w:rPr>
        <w:t>The basic position</w:t>
      </w: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By law any </w:t>
      </w:r>
      <w:r w:rsidR="00663C4F" w:rsidRPr="00612AB7">
        <w:rPr>
          <w:rFonts w:cs="Arial"/>
          <w:color w:val="231F20"/>
          <w:sz w:val="20"/>
        </w:rPr>
        <w:t xml:space="preserve">person </w:t>
      </w:r>
      <w:r w:rsidRPr="00612AB7">
        <w:rPr>
          <w:rFonts w:cs="Arial"/>
          <w:color w:val="231F20"/>
          <w:sz w:val="20"/>
        </w:rPr>
        <w:t xml:space="preserve">interested has the right to inspect </w:t>
      </w:r>
      <w:r w:rsidR="00237DBF" w:rsidRPr="00612AB7">
        <w:rPr>
          <w:rFonts w:cs="Arial"/>
          <w:color w:val="231F20"/>
          <w:sz w:val="20"/>
        </w:rPr>
        <w:t>a small</w:t>
      </w:r>
      <w:r w:rsidR="00B52C8A">
        <w:rPr>
          <w:rFonts w:cs="Arial"/>
          <w:color w:val="231F20"/>
          <w:sz w:val="20"/>
        </w:rPr>
        <w:t>er</w:t>
      </w:r>
      <w:r w:rsidRPr="00612AB7">
        <w:rPr>
          <w:rFonts w:cs="Arial"/>
          <w:color w:val="231F20"/>
          <w:sz w:val="20"/>
        </w:rPr>
        <w:t xml:space="preserve"> </w:t>
      </w:r>
      <w:r w:rsidR="00B52C8A">
        <w:rPr>
          <w:rFonts w:cs="Arial"/>
          <w:color w:val="231F20"/>
          <w:sz w:val="20"/>
        </w:rPr>
        <w:t>authority</w:t>
      </w:r>
      <w:r w:rsidRPr="00612AB7">
        <w:rPr>
          <w:rFonts w:cs="Arial"/>
          <w:color w:val="231F20"/>
          <w:sz w:val="20"/>
        </w:rPr>
        <w:t>'s accounts.  If you are entitled and registered to vo</w:t>
      </w:r>
      <w:r w:rsidR="00663C4F" w:rsidRPr="00612AB7">
        <w:rPr>
          <w:rFonts w:cs="Arial"/>
          <w:color w:val="231F20"/>
          <w:sz w:val="20"/>
        </w:rPr>
        <w:t>te in local council elections</w:t>
      </w:r>
      <w:r w:rsidRPr="00612AB7">
        <w:rPr>
          <w:rFonts w:cs="Arial"/>
          <w:color w:val="231F20"/>
          <w:sz w:val="20"/>
        </w:rPr>
        <w:t xml:space="preserve"> then you (or your representative) also have the right to ask</w:t>
      </w:r>
      <w:r w:rsidR="00663C4F" w:rsidRPr="00612AB7">
        <w:rPr>
          <w:rFonts w:cs="Arial"/>
          <w:color w:val="231F20"/>
          <w:sz w:val="20"/>
        </w:rPr>
        <w:t xml:space="preserve"> the appointed auditor</w:t>
      </w:r>
      <w:r w:rsidRPr="00612AB7">
        <w:rPr>
          <w:rFonts w:cs="Arial"/>
          <w:color w:val="231F20"/>
          <w:sz w:val="20"/>
        </w:rPr>
        <w:t xml:space="preserve"> questions about the </w:t>
      </w:r>
      <w:r w:rsidR="00B52C8A">
        <w:rPr>
          <w:rFonts w:cs="Arial"/>
          <w:color w:val="231F20"/>
          <w:sz w:val="20"/>
        </w:rPr>
        <w:t>smaller authority’s</w:t>
      </w:r>
      <w:r w:rsidRPr="00612AB7">
        <w:rPr>
          <w:rFonts w:cs="Arial"/>
          <w:color w:val="231F20"/>
          <w:sz w:val="20"/>
        </w:rPr>
        <w:t xml:space="preserve"> accounts or </w:t>
      </w:r>
      <w:r w:rsidR="00663C4F" w:rsidRPr="00612AB7">
        <w:rPr>
          <w:rFonts w:cs="Arial"/>
          <w:color w:val="231F20"/>
          <w:sz w:val="20"/>
        </w:rPr>
        <w:t>object to</w:t>
      </w:r>
      <w:r w:rsidRPr="00612AB7">
        <w:rPr>
          <w:rFonts w:cs="Arial"/>
          <w:color w:val="231F20"/>
          <w:sz w:val="20"/>
        </w:rPr>
        <w:t xml:space="preserve"> an item of account contained within them.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b/>
          <w:bCs/>
          <w:i/>
          <w:iCs/>
          <w:color w:val="231F20"/>
          <w:sz w:val="20"/>
        </w:rPr>
      </w:pPr>
      <w:r w:rsidRPr="00612AB7">
        <w:rPr>
          <w:rFonts w:cs="Arial"/>
          <w:b/>
          <w:bCs/>
          <w:i/>
          <w:iCs/>
          <w:color w:val="231F20"/>
          <w:sz w:val="20"/>
        </w:rPr>
        <w:t>The right to inspect the accounts</w:t>
      </w: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When your </w:t>
      </w:r>
      <w:r w:rsidR="00B52C8A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 xml:space="preserve"> has finalised its accounts for the previous financial y</w:t>
      </w:r>
      <w:r w:rsidR="002649C7" w:rsidRPr="00612AB7">
        <w:rPr>
          <w:rFonts w:cs="Arial"/>
          <w:color w:val="231F20"/>
          <w:sz w:val="20"/>
        </w:rPr>
        <w:t>ear</w:t>
      </w:r>
      <w:r w:rsidRPr="00612AB7">
        <w:rPr>
          <w:rFonts w:cs="Arial"/>
          <w:color w:val="231F20"/>
          <w:sz w:val="20"/>
        </w:rPr>
        <w:t xml:space="preserve"> it must </w:t>
      </w:r>
      <w:r w:rsidR="00B52C8A">
        <w:rPr>
          <w:rFonts w:cs="Arial"/>
          <w:color w:val="231F20"/>
          <w:sz w:val="20"/>
        </w:rPr>
        <w:t>make them available</w:t>
      </w:r>
      <w:r w:rsidRPr="00612AB7">
        <w:rPr>
          <w:rFonts w:cs="Arial"/>
          <w:color w:val="231F20"/>
          <w:sz w:val="20"/>
        </w:rPr>
        <w:t xml:space="preserve"> for inspect</w:t>
      </w:r>
      <w:r w:rsidR="002649C7" w:rsidRPr="00612AB7">
        <w:rPr>
          <w:rFonts w:cs="Arial"/>
          <w:color w:val="231F20"/>
          <w:sz w:val="20"/>
        </w:rPr>
        <w:t>ion</w:t>
      </w:r>
      <w:r w:rsidRPr="00612AB7">
        <w:rPr>
          <w:rFonts w:cs="Arial"/>
          <w:color w:val="231F20"/>
          <w:sz w:val="20"/>
        </w:rPr>
        <w:t xml:space="preserve">.  </w:t>
      </w:r>
      <w:r w:rsidR="00B52C8A">
        <w:rPr>
          <w:rFonts w:cs="Arial"/>
          <w:color w:val="231F20"/>
          <w:sz w:val="20"/>
        </w:rPr>
        <w:t>Smaller authorities must tell the public including advertising this on their website that the accounts and related documents are available to inspect.  You</w:t>
      </w:r>
      <w:r w:rsidRPr="00612AB7">
        <w:rPr>
          <w:rFonts w:cs="Arial"/>
          <w:color w:val="231F20"/>
          <w:sz w:val="20"/>
        </w:rPr>
        <w:t xml:space="preserve"> then have </w:t>
      </w:r>
      <w:r w:rsidR="00B52C8A">
        <w:rPr>
          <w:rFonts w:cs="Arial"/>
          <w:color w:val="231F20"/>
          <w:sz w:val="20"/>
        </w:rPr>
        <w:t>3</w:t>
      </w:r>
      <w:r w:rsidRPr="00612AB7">
        <w:rPr>
          <w:rFonts w:cs="Arial"/>
          <w:color w:val="231F20"/>
          <w:sz w:val="20"/>
        </w:rPr>
        <w:t>0 working d</w:t>
      </w:r>
      <w:r w:rsidR="00CC6F8A">
        <w:rPr>
          <w:rFonts w:cs="Arial"/>
          <w:color w:val="231F20"/>
          <w:sz w:val="20"/>
        </w:rPr>
        <w:t>ays to look through the accounting statements in the annual return</w:t>
      </w:r>
      <w:r w:rsidRPr="00612AB7">
        <w:rPr>
          <w:rFonts w:cs="Arial"/>
          <w:color w:val="231F20"/>
          <w:sz w:val="20"/>
        </w:rPr>
        <w:t xml:space="preserve"> and </w:t>
      </w:r>
      <w:r w:rsidR="00CC6F8A">
        <w:rPr>
          <w:rFonts w:cs="Arial"/>
          <w:color w:val="231F20"/>
          <w:sz w:val="20"/>
        </w:rPr>
        <w:t xml:space="preserve">any </w:t>
      </w:r>
      <w:r w:rsidRPr="00612AB7">
        <w:rPr>
          <w:rFonts w:cs="Arial"/>
          <w:color w:val="231F20"/>
          <w:sz w:val="20"/>
        </w:rPr>
        <w:t>supporting documents.</w:t>
      </w:r>
      <w:r w:rsidR="00B10387">
        <w:rPr>
          <w:rFonts w:cs="Arial"/>
          <w:color w:val="231F20"/>
          <w:sz w:val="20"/>
        </w:rPr>
        <w:t xml:space="preserve"> </w:t>
      </w:r>
      <w:r w:rsidRPr="00612AB7">
        <w:rPr>
          <w:rFonts w:cs="Arial"/>
          <w:color w:val="231F20"/>
          <w:sz w:val="20"/>
        </w:rPr>
        <w:t xml:space="preserve"> </w:t>
      </w:r>
      <w:r w:rsidR="00B10387">
        <w:rPr>
          <w:rFonts w:cs="Arial"/>
          <w:color w:val="231F20"/>
          <w:sz w:val="20"/>
        </w:rPr>
        <w:t>The 30 day period must include a common period of inspection, the first 10 working days of July during which all smaller authorities accounts are avail</w:t>
      </w:r>
      <w:r w:rsidR="00E24D02">
        <w:rPr>
          <w:rFonts w:cs="Arial"/>
          <w:color w:val="231F20"/>
          <w:sz w:val="20"/>
        </w:rPr>
        <w:t>able to inspect.  This will be 3</w:t>
      </w:r>
      <w:r w:rsidR="00B10387">
        <w:rPr>
          <w:rFonts w:cs="Arial"/>
          <w:color w:val="231F20"/>
          <w:sz w:val="20"/>
        </w:rPr>
        <w:t xml:space="preserve"> - 14 July 201</w:t>
      </w:r>
      <w:r w:rsidR="00E24D02">
        <w:rPr>
          <w:rFonts w:cs="Arial"/>
          <w:color w:val="231F20"/>
          <w:sz w:val="20"/>
        </w:rPr>
        <w:t>7</w:t>
      </w:r>
      <w:r w:rsidR="00B10387">
        <w:rPr>
          <w:rFonts w:cs="Arial"/>
          <w:color w:val="231F20"/>
          <w:sz w:val="20"/>
        </w:rPr>
        <w:t xml:space="preserve"> for 201</w:t>
      </w:r>
      <w:r w:rsidR="00E24D02">
        <w:rPr>
          <w:rFonts w:cs="Arial"/>
          <w:color w:val="231F20"/>
          <w:sz w:val="20"/>
        </w:rPr>
        <w:t>6</w:t>
      </w:r>
      <w:r w:rsidR="00B10387">
        <w:rPr>
          <w:rFonts w:cs="Arial"/>
          <w:color w:val="231F20"/>
          <w:sz w:val="20"/>
        </w:rPr>
        <w:t>/1</w:t>
      </w:r>
      <w:r w:rsidR="00E24D02">
        <w:rPr>
          <w:rFonts w:cs="Arial"/>
          <w:color w:val="231F20"/>
          <w:sz w:val="20"/>
        </w:rPr>
        <w:t>7</w:t>
      </w:r>
      <w:r w:rsidR="00B10387">
        <w:rPr>
          <w:rFonts w:cs="Arial"/>
          <w:color w:val="231F20"/>
          <w:sz w:val="20"/>
        </w:rPr>
        <w:t xml:space="preserve"> accounts.  </w:t>
      </w:r>
      <w:r w:rsidR="002649C7" w:rsidRPr="00612AB7">
        <w:rPr>
          <w:rFonts w:cs="Arial"/>
          <w:color w:val="231F20"/>
          <w:sz w:val="20"/>
        </w:rPr>
        <w:t>By arrangement y</w:t>
      </w:r>
      <w:r w:rsidRPr="00612AB7">
        <w:rPr>
          <w:rFonts w:cs="Arial"/>
          <w:color w:val="231F20"/>
          <w:sz w:val="20"/>
        </w:rPr>
        <w:t xml:space="preserve">ou </w:t>
      </w:r>
      <w:r w:rsidR="002649C7" w:rsidRPr="00612AB7">
        <w:rPr>
          <w:rFonts w:cs="Arial"/>
          <w:color w:val="231F20"/>
          <w:sz w:val="20"/>
        </w:rPr>
        <w:t>will be able to</w:t>
      </w:r>
      <w:r w:rsidR="00CC6F8A">
        <w:rPr>
          <w:rFonts w:cs="Arial"/>
          <w:color w:val="231F20"/>
          <w:sz w:val="20"/>
        </w:rPr>
        <w:t xml:space="preserve"> inspect and</w:t>
      </w:r>
      <w:r w:rsidRPr="00612AB7">
        <w:rPr>
          <w:rFonts w:cs="Arial"/>
          <w:color w:val="231F20"/>
          <w:sz w:val="20"/>
        </w:rPr>
        <w:t xml:space="preserve"> make copies of the accounts and </w:t>
      </w:r>
      <w:r w:rsidR="00663C4F" w:rsidRPr="00612AB7">
        <w:rPr>
          <w:rFonts w:cs="Arial"/>
          <w:color w:val="231F20"/>
          <w:sz w:val="20"/>
        </w:rPr>
        <w:t xml:space="preserve">the </w:t>
      </w:r>
      <w:r w:rsidRPr="00612AB7">
        <w:rPr>
          <w:rFonts w:cs="Arial"/>
          <w:color w:val="231F20"/>
          <w:sz w:val="20"/>
        </w:rPr>
        <w:t>relevant documents</w:t>
      </w:r>
      <w:r w:rsidR="00CC6F8A">
        <w:rPr>
          <w:rFonts w:cs="Arial"/>
          <w:color w:val="231F20"/>
          <w:sz w:val="20"/>
        </w:rPr>
        <w:t>. Y</w:t>
      </w:r>
      <w:r w:rsidRPr="00612AB7">
        <w:rPr>
          <w:rFonts w:cs="Arial"/>
          <w:color w:val="231F20"/>
          <w:sz w:val="20"/>
        </w:rPr>
        <w:t>ou may have to pay a copying charge.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b/>
          <w:bCs/>
          <w:i/>
          <w:iCs/>
          <w:color w:val="231F20"/>
          <w:sz w:val="20"/>
        </w:rPr>
        <w:t>The right to ask the auditor questions about the accounts</w:t>
      </w: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You can only ask the </w:t>
      </w:r>
      <w:r w:rsidR="00CC6F8A">
        <w:rPr>
          <w:rFonts w:cs="Arial"/>
          <w:color w:val="231F20"/>
          <w:sz w:val="20"/>
        </w:rPr>
        <w:t xml:space="preserve">appointed </w:t>
      </w:r>
      <w:r w:rsidRPr="00612AB7">
        <w:rPr>
          <w:rFonts w:cs="Arial"/>
          <w:color w:val="231F20"/>
          <w:sz w:val="20"/>
        </w:rPr>
        <w:t xml:space="preserve">auditor questions about the accounts.  The auditor does not have to answer questions about the </w:t>
      </w:r>
      <w:r w:rsidR="00B10387">
        <w:rPr>
          <w:rFonts w:cs="Arial"/>
          <w:color w:val="231F20"/>
          <w:sz w:val="20"/>
        </w:rPr>
        <w:t>smaller authority’s</w:t>
      </w:r>
      <w:r w:rsidRPr="00612AB7">
        <w:rPr>
          <w:rFonts w:cs="Arial"/>
          <w:color w:val="231F20"/>
          <w:sz w:val="20"/>
        </w:rPr>
        <w:t xml:space="preserve"> policies, finances, procedures or anything else</w:t>
      </w:r>
      <w:r w:rsidR="002649C7" w:rsidRPr="00612AB7">
        <w:rPr>
          <w:rFonts w:cs="Arial"/>
          <w:color w:val="231F20"/>
          <w:sz w:val="20"/>
        </w:rPr>
        <w:t xml:space="preserve"> not related to the accounts</w:t>
      </w:r>
      <w:r w:rsidRPr="00612AB7">
        <w:rPr>
          <w:rFonts w:cs="Arial"/>
          <w:color w:val="231F20"/>
          <w:sz w:val="20"/>
        </w:rPr>
        <w:t>.  Your question must be about the accounts</w:t>
      </w:r>
      <w:r w:rsidR="002649C7" w:rsidRPr="00612AB7">
        <w:rPr>
          <w:rFonts w:cs="Arial"/>
          <w:color w:val="231F20"/>
          <w:sz w:val="20"/>
        </w:rPr>
        <w:t xml:space="preserve"> </w:t>
      </w:r>
      <w:r w:rsidR="00CC6F8A">
        <w:rPr>
          <w:rFonts w:cs="Arial"/>
          <w:color w:val="231F20"/>
          <w:sz w:val="20"/>
        </w:rPr>
        <w:t>for the financial year just ended</w:t>
      </w:r>
      <w:r w:rsidR="00957C15">
        <w:rPr>
          <w:rFonts w:cs="Arial"/>
          <w:color w:val="231F20"/>
          <w:sz w:val="20"/>
        </w:rPr>
        <w:t>.</w:t>
      </w:r>
      <w:r w:rsidRPr="00612AB7">
        <w:rPr>
          <w:rFonts w:cs="Arial"/>
          <w:color w:val="231F20"/>
          <w:sz w:val="20"/>
        </w:rPr>
        <w:t xml:space="preserve">  The auditor does not have to say whether they think something the </w:t>
      </w:r>
      <w:r w:rsidR="00B10387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 xml:space="preserve"> has done, or an item in its accounts, is lawful or reasonable.</w:t>
      </w:r>
      <w:r w:rsidR="00B10387">
        <w:rPr>
          <w:rFonts w:cs="Arial"/>
          <w:color w:val="231F20"/>
          <w:sz w:val="20"/>
        </w:rPr>
        <w:t xml:space="preserve">  You can only ask the auditor questions during the period for the exercise of public rights.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b/>
          <w:bCs/>
          <w:i/>
          <w:iCs/>
          <w:color w:val="231F20"/>
          <w:sz w:val="20"/>
        </w:rPr>
      </w:pPr>
      <w:r w:rsidRPr="00612AB7">
        <w:rPr>
          <w:rFonts w:cs="Arial"/>
          <w:b/>
          <w:bCs/>
          <w:i/>
          <w:iCs/>
          <w:color w:val="231F20"/>
          <w:sz w:val="20"/>
        </w:rPr>
        <w:t>The right to object to the accounts</w:t>
      </w: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If you think that the </w:t>
      </w:r>
      <w:r w:rsidR="00B10387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 xml:space="preserve"> has spent money that they shouldn't have, or </w:t>
      </w:r>
      <w:r w:rsidR="002649C7" w:rsidRPr="00612AB7">
        <w:rPr>
          <w:rFonts w:cs="Arial"/>
          <w:color w:val="231F20"/>
          <w:sz w:val="20"/>
        </w:rPr>
        <w:t>t</w:t>
      </w:r>
      <w:r w:rsidRPr="00612AB7">
        <w:rPr>
          <w:rFonts w:cs="Arial"/>
          <w:color w:val="231F20"/>
          <w:sz w:val="20"/>
        </w:rPr>
        <w:t>hat someone has caused a loss to the body deliberately or by behaving irresponsibly, you can object to</w:t>
      </w:r>
      <w:r w:rsidR="00CC6F8A">
        <w:rPr>
          <w:rFonts w:cs="Arial"/>
          <w:color w:val="231F20"/>
          <w:sz w:val="20"/>
        </w:rPr>
        <w:t xml:space="preserve"> an item of account by sending a formal</w:t>
      </w:r>
      <w:r w:rsidRPr="00612AB7">
        <w:rPr>
          <w:rFonts w:cs="Arial"/>
          <w:color w:val="231F20"/>
          <w:sz w:val="20"/>
        </w:rPr>
        <w:t xml:space="preserve"> ‘notice of objection’</w:t>
      </w:r>
      <w:r w:rsidR="00CC6F8A">
        <w:rPr>
          <w:rFonts w:cs="Arial"/>
          <w:color w:val="231F20"/>
          <w:sz w:val="20"/>
        </w:rPr>
        <w:t xml:space="preserve"> to the auditor,</w:t>
      </w:r>
      <w:r w:rsidRPr="00612AB7">
        <w:rPr>
          <w:rFonts w:cs="Arial"/>
          <w:color w:val="231F20"/>
          <w:sz w:val="20"/>
        </w:rPr>
        <w:t xml:space="preserve"> to the address below.</w:t>
      </w:r>
      <w:r w:rsidR="00CC6F8A">
        <w:rPr>
          <w:rFonts w:cs="Arial"/>
          <w:color w:val="231F20"/>
          <w:sz w:val="20"/>
        </w:rPr>
        <w:t xml:space="preserve">  The notice must be in writing.  In it y</w:t>
      </w:r>
      <w:r w:rsidRPr="00612AB7">
        <w:rPr>
          <w:rFonts w:cs="Arial"/>
          <w:color w:val="231F20"/>
          <w:sz w:val="20"/>
        </w:rPr>
        <w:t>ou must tell th</w:t>
      </w:r>
      <w:r w:rsidR="00CC6F8A">
        <w:rPr>
          <w:rFonts w:cs="Arial"/>
          <w:color w:val="231F20"/>
          <w:sz w:val="20"/>
        </w:rPr>
        <w:t>e auditor why you are objecting and what you want the auditor to do about it.</w:t>
      </w:r>
      <w:r w:rsidRPr="00612AB7">
        <w:rPr>
          <w:rFonts w:cs="Arial"/>
          <w:color w:val="231F20"/>
          <w:sz w:val="20"/>
        </w:rPr>
        <w:t xml:space="preserve">  The auditor must reach a decision on your objection.  If you are not happy with that decision, you can appeal to the courts.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You may also object if you think that there is something in the accounts that the auditor should discuss with the </w:t>
      </w:r>
      <w:r w:rsidR="00B10387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 xml:space="preserve"> or tell the public about in a ‘public interest report’.</w:t>
      </w:r>
      <w:r w:rsidR="00CC6F8A">
        <w:rPr>
          <w:rFonts w:cs="Arial"/>
          <w:color w:val="231F20"/>
          <w:sz w:val="20"/>
        </w:rPr>
        <w:t xml:space="preserve">  </w:t>
      </w:r>
      <w:r w:rsidR="00CC6F8A" w:rsidRPr="00CC6F8A">
        <w:rPr>
          <w:rFonts w:cs="Arial"/>
          <w:b/>
          <w:color w:val="231F20"/>
          <w:sz w:val="20"/>
        </w:rPr>
        <w:t>Y</w:t>
      </w:r>
      <w:r w:rsidRPr="00612AB7">
        <w:rPr>
          <w:rFonts w:cs="Arial"/>
          <w:b/>
          <w:bCs/>
          <w:color w:val="231F20"/>
          <w:sz w:val="20"/>
        </w:rPr>
        <w:t xml:space="preserve">ou must give your reasons in writing </w:t>
      </w:r>
      <w:r w:rsidRPr="00612AB7">
        <w:rPr>
          <w:rFonts w:cs="Arial"/>
          <w:color w:val="231F20"/>
          <w:sz w:val="20"/>
        </w:rPr>
        <w:t xml:space="preserve">to the </w:t>
      </w:r>
      <w:r w:rsidR="002649C7" w:rsidRPr="00612AB7">
        <w:rPr>
          <w:rFonts w:cs="Arial"/>
          <w:color w:val="231F20"/>
          <w:sz w:val="20"/>
        </w:rPr>
        <w:t xml:space="preserve">auditor at the </w:t>
      </w:r>
      <w:r w:rsidRPr="00612AB7">
        <w:rPr>
          <w:rFonts w:cs="Arial"/>
          <w:color w:val="231F20"/>
          <w:sz w:val="20"/>
        </w:rPr>
        <w:t>address below</w:t>
      </w:r>
      <w:r w:rsidR="002649C7" w:rsidRPr="00612AB7">
        <w:rPr>
          <w:rFonts w:cs="Arial"/>
          <w:color w:val="231F20"/>
          <w:sz w:val="20"/>
        </w:rPr>
        <w:t xml:space="preserve"> and send a copy to the </w:t>
      </w:r>
      <w:r w:rsidR="00B10387">
        <w:rPr>
          <w:rFonts w:cs="Arial"/>
          <w:color w:val="231F20"/>
          <w:sz w:val="20"/>
        </w:rPr>
        <w:t>smaller authority no later than the end of the period for the exercise of public rights</w:t>
      </w:r>
      <w:r w:rsidRPr="00612AB7">
        <w:rPr>
          <w:rFonts w:cs="Arial"/>
          <w:color w:val="231F20"/>
          <w:sz w:val="20"/>
        </w:rPr>
        <w:t xml:space="preserve">. </w:t>
      </w:r>
      <w:r w:rsidR="00CC6F8A">
        <w:rPr>
          <w:rFonts w:cs="Arial"/>
          <w:color w:val="231F20"/>
          <w:sz w:val="20"/>
        </w:rPr>
        <w:t xml:space="preserve"> T</w:t>
      </w:r>
      <w:r w:rsidRPr="00612AB7">
        <w:rPr>
          <w:rFonts w:cs="Arial"/>
          <w:color w:val="231F20"/>
          <w:sz w:val="20"/>
        </w:rPr>
        <w:t xml:space="preserve">he auditor must </w:t>
      </w:r>
      <w:r w:rsidR="00CC6F8A">
        <w:rPr>
          <w:rFonts w:cs="Arial"/>
          <w:color w:val="231F20"/>
          <w:sz w:val="20"/>
        </w:rPr>
        <w:t xml:space="preserve">then </w:t>
      </w:r>
      <w:r w:rsidRPr="00612AB7">
        <w:rPr>
          <w:rFonts w:cs="Arial"/>
          <w:color w:val="231F20"/>
          <w:sz w:val="20"/>
        </w:rPr>
        <w:t xml:space="preserve">decide whether to take any action. The auditor </w:t>
      </w:r>
      <w:r w:rsidR="002649C7" w:rsidRPr="00612AB7">
        <w:rPr>
          <w:rFonts w:cs="Arial"/>
          <w:color w:val="231F20"/>
          <w:sz w:val="20"/>
        </w:rPr>
        <w:t xml:space="preserve">does not have </w:t>
      </w:r>
      <w:r w:rsidR="00957C15" w:rsidRPr="00612AB7">
        <w:rPr>
          <w:rFonts w:cs="Arial"/>
          <w:color w:val="231F20"/>
          <w:sz w:val="20"/>
        </w:rPr>
        <w:t>to</w:t>
      </w:r>
      <w:r w:rsidR="00957C15">
        <w:rPr>
          <w:rFonts w:cs="Arial"/>
          <w:color w:val="231F20"/>
          <w:sz w:val="20"/>
        </w:rPr>
        <w:t xml:space="preserve"> but</w:t>
      </w:r>
      <w:r w:rsidR="00CC6F8A">
        <w:rPr>
          <w:rFonts w:cs="Arial"/>
          <w:color w:val="231F20"/>
          <w:sz w:val="20"/>
        </w:rPr>
        <w:t xml:space="preserve"> usually will</w:t>
      </w:r>
      <w:r w:rsidR="00D501D4">
        <w:rPr>
          <w:rFonts w:cs="Arial"/>
          <w:color w:val="231F20"/>
          <w:sz w:val="20"/>
        </w:rPr>
        <w:t xml:space="preserve">, </w:t>
      </w:r>
      <w:r w:rsidR="00D501D4" w:rsidRPr="00612AB7">
        <w:rPr>
          <w:rFonts w:cs="Arial"/>
          <w:color w:val="231F20"/>
          <w:sz w:val="20"/>
        </w:rPr>
        <w:t>give</w:t>
      </w:r>
      <w:r w:rsidRPr="00612AB7">
        <w:rPr>
          <w:rFonts w:cs="Arial"/>
          <w:color w:val="231F20"/>
          <w:sz w:val="20"/>
        </w:rPr>
        <w:t xml:space="preserve"> reasons for their decision and you cannot appeal to the courts.</w:t>
      </w:r>
      <w:r w:rsidR="002649C7" w:rsidRPr="00612AB7">
        <w:rPr>
          <w:rFonts w:cs="Arial"/>
          <w:color w:val="231F20"/>
          <w:sz w:val="20"/>
        </w:rPr>
        <w:t xml:space="preserve">  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 xml:space="preserve">You </w:t>
      </w:r>
      <w:r w:rsidR="00E24D02">
        <w:rPr>
          <w:rFonts w:cs="Arial"/>
          <w:color w:val="231F20"/>
          <w:sz w:val="20"/>
        </w:rPr>
        <w:t>may</w:t>
      </w:r>
      <w:r w:rsidRPr="00612AB7">
        <w:rPr>
          <w:rFonts w:cs="Arial"/>
          <w:color w:val="231F20"/>
          <w:sz w:val="20"/>
        </w:rPr>
        <w:t xml:space="preserve"> not use </w:t>
      </w:r>
      <w:r w:rsidR="00E24D02">
        <w:rPr>
          <w:rFonts w:cs="Arial"/>
          <w:color w:val="231F20"/>
          <w:sz w:val="20"/>
        </w:rPr>
        <w:t>this</w:t>
      </w:r>
      <w:r w:rsidRPr="00612AB7">
        <w:rPr>
          <w:rFonts w:cs="Arial"/>
          <w:color w:val="231F20"/>
          <w:sz w:val="20"/>
        </w:rPr>
        <w:t xml:space="preserve"> "right to object" to make a personal complaint or claim against your </w:t>
      </w:r>
      <w:r w:rsidR="00B10387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>.  You should take these complaints to your</w:t>
      </w:r>
      <w:r w:rsidR="00C2336A" w:rsidRPr="00612AB7">
        <w:rPr>
          <w:rFonts w:cs="Arial"/>
          <w:color w:val="231F20"/>
          <w:sz w:val="20"/>
        </w:rPr>
        <w:t xml:space="preserve"> local Citizens' Advice Bureau,</w:t>
      </w:r>
      <w:r w:rsidRPr="00612AB7">
        <w:rPr>
          <w:rFonts w:cs="Arial"/>
          <w:color w:val="231F20"/>
          <w:sz w:val="20"/>
        </w:rPr>
        <w:t xml:space="preserve"> local </w:t>
      </w:r>
      <w:r w:rsidR="00C2336A" w:rsidRPr="00612AB7">
        <w:rPr>
          <w:rFonts w:cs="Arial"/>
          <w:color w:val="231F20"/>
          <w:sz w:val="20"/>
        </w:rPr>
        <w:t>L</w:t>
      </w:r>
      <w:r w:rsidRPr="00612AB7">
        <w:rPr>
          <w:rFonts w:cs="Arial"/>
          <w:color w:val="231F20"/>
          <w:sz w:val="20"/>
        </w:rPr>
        <w:t xml:space="preserve">aw </w:t>
      </w:r>
      <w:r w:rsidR="00C2336A" w:rsidRPr="00612AB7">
        <w:rPr>
          <w:rFonts w:cs="Arial"/>
          <w:color w:val="231F20"/>
          <w:sz w:val="20"/>
        </w:rPr>
        <w:t>C</w:t>
      </w:r>
      <w:r w:rsidRPr="00612AB7">
        <w:rPr>
          <w:rFonts w:cs="Arial"/>
          <w:color w:val="231F20"/>
          <w:sz w:val="20"/>
        </w:rPr>
        <w:t>entre or your solicitor</w:t>
      </w:r>
      <w:r w:rsidR="0034477D" w:rsidRPr="00612AB7">
        <w:rPr>
          <w:rFonts w:cs="Arial"/>
          <w:color w:val="231F20"/>
          <w:sz w:val="20"/>
        </w:rPr>
        <w:t xml:space="preserve">.  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bCs/>
          <w:iCs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b/>
          <w:bCs/>
          <w:i/>
          <w:iCs/>
          <w:color w:val="231F20"/>
          <w:sz w:val="20"/>
        </w:rPr>
        <w:t>What else you can do</w:t>
      </w: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>Instead of objecting, you can give the auditor information that is relevant to their responsibilities.</w:t>
      </w:r>
      <w:r w:rsidR="00957C15">
        <w:rPr>
          <w:rFonts w:cs="Arial"/>
          <w:color w:val="231F20"/>
          <w:sz w:val="20"/>
        </w:rPr>
        <w:t xml:space="preserve">  </w:t>
      </w:r>
      <w:r w:rsidR="0048655A">
        <w:rPr>
          <w:rFonts w:cs="Arial"/>
          <w:color w:val="231F20"/>
          <w:sz w:val="20"/>
        </w:rPr>
        <w:t xml:space="preserve"> </w:t>
      </w:r>
      <w:r w:rsidRPr="00612AB7">
        <w:rPr>
          <w:rFonts w:cs="Arial"/>
          <w:color w:val="231F20"/>
          <w:sz w:val="20"/>
        </w:rPr>
        <w:t xml:space="preserve">For example, you can simply tell the auditor if you think that something is wrong with the accounts or </w:t>
      </w:r>
      <w:r w:rsidR="0048655A">
        <w:rPr>
          <w:rFonts w:cs="Arial"/>
          <w:color w:val="231F20"/>
          <w:sz w:val="20"/>
        </w:rPr>
        <w:t>about</w:t>
      </w:r>
      <w:r w:rsidR="0034477D" w:rsidRPr="00612AB7">
        <w:rPr>
          <w:rFonts w:cs="Arial"/>
          <w:color w:val="231F20"/>
          <w:sz w:val="20"/>
        </w:rPr>
        <w:t xml:space="preserve"> </w:t>
      </w:r>
      <w:r w:rsidRPr="00612AB7">
        <w:rPr>
          <w:rFonts w:cs="Arial"/>
          <w:color w:val="231F20"/>
          <w:sz w:val="20"/>
        </w:rPr>
        <w:t xml:space="preserve">waste and inefficiency in the way the </w:t>
      </w:r>
      <w:r w:rsidR="00B10387">
        <w:rPr>
          <w:rFonts w:cs="Arial"/>
          <w:color w:val="231F20"/>
          <w:sz w:val="20"/>
        </w:rPr>
        <w:t>smaller authority</w:t>
      </w:r>
      <w:r w:rsidRPr="00612AB7">
        <w:rPr>
          <w:rFonts w:cs="Arial"/>
          <w:color w:val="231F20"/>
          <w:sz w:val="20"/>
        </w:rPr>
        <w:t xml:space="preserve"> runs its services. You do not have to follow any set time limits or</w:t>
      </w:r>
      <w:r w:rsidR="00663C4F" w:rsidRPr="00612AB7">
        <w:rPr>
          <w:rFonts w:cs="Arial"/>
          <w:color w:val="231F20"/>
          <w:sz w:val="20"/>
        </w:rPr>
        <w:t xml:space="preserve"> </w:t>
      </w:r>
      <w:r w:rsidRPr="00612AB7">
        <w:rPr>
          <w:rFonts w:cs="Arial"/>
          <w:color w:val="231F20"/>
          <w:sz w:val="20"/>
        </w:rPr>
        <w:t xml:space="preserve">procedures. </w:t>
      </w:r>
      <w:r w:rsidR="0048655A">
        <w:rPr>
          <w:rFonts w:cs="Arial"/>
          <w:color w:val="231F20"/>
          <w:sz w:val="20"/>
        </w:rPr>
        <w:t xml:space="preserve"> </w:t>
      </w:r>
      <w:r w:rsidR="00957C15">
        <w:rPr>
          <w:rFonts w:cs="Arial"/>
          <w:color w:val="231F20"/>
          <w:sz w:val="20"/>
        </w:rPr>
        <w:t xml:space="preserve"> </w:t>
      </w:r>
      <w:r w:rsidR="0048655A">
        <w:rPr>
          <w:rFonts w:cs="Arial"/>
          <w:color w:val="231F20"/>
          <w:sz w:val="20"/>
        </w:rPr>
        <w:t xml:space="preserve"> </w:t>
      </w:r>
      <w:r w:rsidRPr="00612AB7">
        <w:rPr>
          <w:rFonts w:cs="Arial"/>
          <w:color w:val="231F20"/>
          <w:sz w:val="20"/>
        </w:rPr>
        <w:t>The auditor does not have to give you a detailed report of their investigation, but they will usually tell you the outcome.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bCs/>
          <w:i/>
          <w:iCs/>
          <w:color w:val="231F20"/>
          <w:sz w:val="16"/>
          <w:szCs w:val="16"/>
        </w:rPr>
      </w:pPr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b/>
          <w:bCs/>
          <w:i/>
          <w:iCs/>
          <w:color w:val="231F20"/>
          <w:sz w:val="20"/>
        </w:rPr>
        <w:t>A final word</w:t>
      </w:r>
    </w:p>
    <w:p w:rsidR="00FE4DF8" w:rsidRPr="00612AB7" w:rsidRDefault="0034477D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</w:rPr>
      </w:pPr>
      <w:r w:rsidRPr="00612AB7">
        <w:rPr>
          <w:rFonts w:cs="Arial"/>
          <w:color w:val="231F20"/>
          <w:sz w:val="20"/>
        </w:rPr>
        <w:t>Small</w:t>
      </w:r>
      <w:r w:rsidR="00B10387">
        <w:rPr>
          <w:rFonts w:cs="Arial"/>
          <w:color w:val="231F20"/>
          <w:sz w:val="20"/>
        </w:rPr>
        <w:t>er authorities</w:t>
      </w:r>
      <w:r w:rsidR="00FE4DF8" w:rsidRPr="00612AB7">
        <w:rPr>
          <w:rFonts w:cs="Arial"/>
          <w:color w:val="231F20"/>
          <w:sz w:val="20"/>
        </w:rPr>
        <w:t xml:space="preserve">, and so local taxpayers, </w:t>
      </w:r>
      <w:r w:rsidRPr="00612AB7">
        <w:rPr>
          <w:rFonts w:cs="Arial"/>
          <w:color w:val="231F20"/>
          <w:sz w:val="20"/>
        </w:rPr>
        <w:t>must</w:t>
      </w:r>
      <w:r w:rsidR="00FE4DF8" w:rsidRPr="00612AB7">
        <w:rPr>
          <w:rFonts w:cs="Arial"/>
          <w:color w:val="231F20"/>
          <w:sz w:val="20"/>
        </w:rPr>
        <w:t xml:space="preserve"> meet the costs of </w:t>
      </w:r>
      <w:r w:rsidRPr="00612AB7">
        <w:rPr>
          <w:rFonts w:cs="Arial"/>
          <w:color w:val="231F20"/>
          <w:sz w:val="20"/>
        </w:rPr>
        <w:t>deal</w:t>
      </w:r>
      <w:r w:rsidR="00FE4DF8" w:rsidRPr="00612AB7">
        <w:rPr>
          <w:rFonts w:cs="Arial"/>
          <w:color w:val="231F20"/>
          <w:sz w:val="20"/>
        </w:rPr>
        <w:t xml:space="preserve">ing </w:t>
      </w:r>
      <w:r w:rsidRPr="00612AB7">
        <w:rPr>
          <w:rFonts w:cs="Arial"/>
          <w:color w:val="231F20"/>
          <w:sz w:val="20"/>
        </w:rPr>
        <w:t>with</w:t>
      </w:r>
      <w:r w:rsidR="00FE4DF8" w:rsidRPr="00612AB7">
        <w:rPr>
          <w:rFonts w:cs="Arial"/>
          <w:color w:val="231F20"/>
          <w:sz w:val="20"/>
        </w:rPr>
        <w:t xml:space="preserve"> questions and objections.</w:t>
      </w:r>
      <w:r w:rsidR="00D501D4">
        <w:rPr>
          <w:rFonts w:cs="Arial"/>
          <w:color w:val="231F20"/>
          <w:sz w:val="20"/>
        </w:rPr>
        <w:t xml:space="preserve"> </w:t>
      </w:r>
      <w:r w:rsidR="0048655A">
        <w:rPr>
          <w:rFonts w:cs="Arial"/>
          <w:color w:val="231F20"/>
          <w:sz w:val="20"/>
        </w:rPr>
        <w:t xml:space="preserve">In deciding whether to take your objection forward further, one of a </w:t>
      </w:r>
      <w:r w:rsidR="00FE4DF8" w:rsidRPr="00612AB7">
        <w:rPr>
          <w:rFonts w:cs="Arial"/>
          <w:color w:val="231F20"/>
          <w:sz w:val="20"/>
        </w:rPr>
        <w:t xml:space="preserve">series of factors </w:t>
      </w:r>
      <w:r w:rsidR="0048655A">
        <w:rPr>
          <w:rFonts w:cs="Arial"/>
          <w:color w:val="231F20"/>
          <w:sz w:val="20"/>
        </w:rPr>
        <w:t>the auditor must take into account i</w:t>
      </w:r>
      <w:r w:rsidR="00FE4DF8" w:rsidRPr="00612AB7">
        <w:rPr>
          <w:rFonts w:cs="Arial"/>
          <w:color w:val="231F20"/>
          <w:sz w:val="20"/>
        </w:rPr>
        <w:t>s the costs that will be involved.  They will only continue with the objection if it is in the public interest to do so.  If you appeal to the courts,</w:t>
      </w:r>
      <w:r w:rsidR="0048655A">
        <w:rPr>
          <w:rFonts w:cs="Arial"/>
          <w:color w:val="231F20"/>
          <w:sz w:val="20"/>
        </w:rPr>
        <w:t xml:space="preserve"> against an auditor’s decision,</w:t>
      </w:r>
      <w:r w:rsidR="00FE4DF8" w:rsidRPr="00612AB7">
        <w:rPr>
          <w:rFonts w:cs="Arial"/>
          <w:color w:val="231F20"/>
          <w:sz w:val="20"/>
        </w:rPr>
        <w:t xml:space="preserve"> you </w:t>
      </w:r>
      <w:r w:rsidR="0048655A">
        <w:rPr>
          <w:rFonts w:cs="Arial"/>
          <w:color w:val="231F20"/>
          <w:sz w:val="20"/>
        </w:rPr>
        <w:t>will h</w:t>
      </w:r>
      <w:r w:rsidR="00FE4DF8" w:rsidRPr="00612AB7">
        <w:rPr>
          <w:rFonts w:cs="Arial"/>
          <w:color w:val="231F20"/>
          <w:sz w:val="20"/>
        </w:rPr>
        <w:t>ave to pay for the action yourself.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</w:p>
    <w:p w:rsidR="0048655A" w:rsidRDefault="0048655A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sz w:val="20"/>
        </w:rPr>
      </w:pPr>
      <w:r>
        <w:rPr>
          <w:rFonts w:cs="Arial"/>
          <w:color w:val="231F20"/>
          <w:sz w:val="20"/>
        </w:rPr>
        <w:t>For m</w:t>
      </w:r>
      <w:r w:rsidR="00FE4DF8" w:rsidRPr="00612AB7">
        <w:rPr>
          <w:rFonts w:cs="Arial"/>
          <w:color w:val="231F20"/>
          <w:sz w:val="20"/>
        </w:rPr>
        <w:t xml:space="preserve">ore detailed </w:t>
      </w:r>
      <w:r>
        <w:rPr>
          <w:rFonts w:cs="Arial"/>
          <w:color w:val="231F20"/>
          <w:sz w:val="20"/>
        </w:rPr>
        <w:t xml:space="preserve">guidance on </w:t>
      </w:r>
      <w:proofErr w:type="gramStart"/>
      <w:r>
        <w:rPr>
          <w:rFonts w:cs="Arial"/>
          <w:color w:val="231F20"/>
          <w:sz w:val="20"/>
        </w:rPr>
        <w:t>electors</w:t>
      </w:r>
      <w:proofErr w:type="gramEnd"/>
      <w:r w:rsidR="00FE4DF8" w:rsidRPr="00612AB7">
        <w:rPr>
          <w:rFonts w:cs="Arial"/>
          <w:color w:val="231F20"/>
          <w:sz w:val="20"/>
        </w:rPr>
        <w:t xml:space="preserve"> rights</w:t>
      </w:r>
      <w:r>
        <w:rPr>
          <w:rFonts w:cs="Arial"/>
          <w:color w:val="231F20"/>
          <w:sz w:val="20"/>
        </w:rPr>
        <w:t xml:space="preserve"> and the special powers of auditors, copies of the publication</w:t>
      </w:r>
      <w:r w:rsidR="00663C4F" w:rsidRPr="00612AB7">
        <w:rPr>
          <w:rFonts w:cs="Arial"/>
          <w:color w:val="231F20"/>
          <w:sz w:val="20"/>
        </w:rPr>
        <w:t xml:space="preserve"> </w:t>
      </w:r>
      <w:r w:rsidR="00FE4DF8" w:rsidRPr="00612AB7">
        <w:rPr>
          <w:rFonts w:cs="Arial"/>
          <w:b/>
          <w:bCs/>
          <w:i/>
          <w:iCs/>
          <w:color w:val="231F20"/>
          <w:sz w:val="20"/>
        </w:rPr>
        <w:t xml:space="preserve">Council Accounts </w:t>
      </w:r>
      <w:r>
        <w:rPr>
          <w:rFonts w:cs="Arial"/>
          <w:b/>
          <w:bCs/>
          <w:i/>
          <w:iCs/>
          <w:color w:val="231F20"/>
          <w:sz w:val="20"/>
        </w:rPr>
        <w:t>–</w:t>
      </w:r>
      <w:r w:rsidR="00FE4DF8" w:rsidRPr="00612AB7">
        <w:rPr>
          <w:rFonts w:cs="Arial"/>
          <w:b/>
          <w:bCs/>
          <w:i/>
          <w:iCs/>
          <w:color w:val="231F20"/>
          <w:sz w:val="20"/>
        </w:rPr>
        <w:t xml:space="preserve"> </w:t>
      </w:r>
      <w:r>
        <w:rPr>
          <w:rFonts w:cs="Arial"/>
          <w:b/>
          <w:bCs/>
          <w:i/>
          <w:iCs/>
          <w:color w:val="231F20"/>
          <w:sz w:val="20"/>
        </w:rPr>
        <w:t>a guide to y</w:t>
      </w:r>
      <w:r w:rsidR="00FE4DF8" w:rsidRPr="00612AB7">
        <w:rPr>
          <w:rFonts w:cs="Arial"/>
          <w:b/>
          <w:bCs/>
          <w:i/>
          <w:iCs/>
          <w:color w:val="231F20"/>
          <w:sz w:val="20"/>
        </w:rPr>
        <w:t>o</w:t>
      </w:r>
      <w:r>
        <w:rPr>
          <w:rFonts w:cs="Arial"/>
          <w:b/>
          <w:bCs/>
          <w:i/>
          <w:iCs/>
          <w:color w:val="231F20"/>
          <w:sz w:val="20"/>
        </w:rPr>
        <w:t>ur r</w:t>
      </w:r>
      <w:r w:rsidR="00FE4DF8" w:rsidRPr="00612AB7">
        <w:rPr>
          <w:rFonts w:cs="Arial"/>
          <w:b/>
          <w:bCs/>
          <w:i/>
          <w:iCs/>
          <w:color w:val="231F20"/>
          <w:sz w:val="20"/>
        </w:rPr>
        <w:t>ights</w:t>
      </w:r>
      <w:r w:rsidR="00FE4DF8" w:rsidRPr="00612AB7">
        <w:rPr>
          <w:rFonts w:cs="Arial"/>
          <w:color w:val="231F20"/>
          <w:sz w:val="20"/>
        </w:rPr>
        <w:t xml:space="preserve"> </w:t>
      </w:r>
      <w:r>
        <w:rPr>
          <w:rFonts w:cs="Arial"/>
          <w:color w:val="231F20"/>
          <w:sz w:val="20"/>
        </w:rPr>
        <w:t xml:space="preserve">are </w:t>
      </w:r>
      <w:r w:rsidR="00E24D02">
        <w:rPr>
          <w:rFonts w:cs="Arial"/>
          <w:color w:val="231F20"/>
          <w:sz w:val="20"/>
        </w:rPr>
        <w:t xml:space="preserve">available </w:t>
      </w:r>
      <w:r w:rsidR="00B10387">
        <w:rPr>
          <w:rFonts w:cs="Arial"/>
          <w:color w:val="231F20"/>
          <w:sz w:val="20"/>
        </w:rPr>
        <w:t>from the National Audit Office’s website</w:t>
      </w:r>
      <w:r>
        <w:rPr>
          <w:sz w:val="20"/>
        </w:rPr>
        <w:t>.</w:t>
      </w:r>
    </w:p>
    <w:p w:rsidR="00FE4DF8" w:rsidRPr="0048655A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16"/>
          <w:szCs w:val="16"/>
        </w:rPr>
      </w:pPr>
      <w:bookmarkStart w:id="0" w:name="_GoBack"/>
      <w:bookmarkEnd w:id="0"/>
    </w:p>
    <w:p w:rsidR="00FE4DF8" w:rsidRPr="00612AB7" w:rsidRDefault="00FE4DF8" w:rsidP="00957C15">
      <w:pPr>
        <w:numPr>
          <w:ilvl w:val="0"/>
          <w:numId w:val="0"/>
        </w:numPr>
        <w:autoSpaceDE w:val="0"/>
        <w:autoSpaceDN w:val="0"/>
        <w:adjustRightInd w:val="0"/>
        <w:ind w:left="567"/>
        <w:rPr>
          <w:rFonts w:cs="Arial"/>
          <w:color w:val="231F20"/>
          <w:sz w:val="20"/>
          <w:u w:val="single"/>
        </w:rPr>
      </w:pPr>
      <w:r w:rsidRPr="00612AB7">
        <w:rPr>
          <w:rFonts w:cs="Arial"/>
          <w:color w:val="231F20"/>
          <w:sz w:val="20"/>
        </w:rPr>
        <w:t xml:space="preserve">If you wish to contact your </w:t>
      </w:r>
      <w:r w:rsidR="00B10387">
        <w:rPr>
          <w:rFonts w:cs="Arial"/>
          <w:color w:val="231F20"/>
          <w:sz w:val="20"/>
        </w:rPr>
        <w:t>smaller authority’s</w:t>
      </w:r>
      <w:r w:rsidRPr="00612AB7">
        <w:rPr>
          <w:rFonts w:cs="Arial"/>
          <w:color w:val="231F20"/>
          <w:sz w:val="20"/>
        </w:rPr>
        <w:t xml:space="preserve"> appointed </w:t>
      </w:r>
      <w:r w:rsidR="0034477D" w:rsidRPr="00612AB7">
        <w:rPr>
          <w:rFonts w:cs="Arial"/>
          <w:color w:val="231F20"/>
          <w:sz w:val="20"/>
        </w:rPr>
        <w:t xml:space="preserve">external </w:t>
      </w:r>
      <w:r w:rsidRPr="00612AB7">
        <w:rPr>
          <w:rFonts w:cs="Arial"/>
          <w:color w:val="231F20"/>
          <w:sz w:val="20"/>
        </w:rPr>
        <w:t>auditor please write to: BDO LLP, Arcadia House, Maritime Walk, Ocean Village, Southampton, Hampshire SO14 3TL</w:t>
      </w:r>
      <w:r w:rsidR="00957C15">
        <w:rPr>
          <w:rFonts w:cs="Arial"/>
          <w:color w:val="231F20"/>
          <w:sz w:val="20"/>
        </w:rPr>
        <w:t>.</w:t>
      </w:r>
    </w:p>
    <w:sectPr w:rsidR="00FE4DF8" w:rsidRPr="00612AB7" w:rsidSect="00957C15">
      <w:footerReference w:type="default" r:id="rId13"/>
      <w:pgSz w:w="12240" w:h="15840"/>
      <w:pgMar w:top="284" w:right="1325" w:bottom="284" w:left="567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8A" w:rsidRDefault="00B52C8A">
      <w:r>
        <w:separator/>
      </w:r>
    </w:p>
  </w:endnote>
  <w:endnote w:type="continuationSeparator" w:id="0">
    <w:p w:rsidR="00B52C8A" w:rsidRDefault="00B5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A" w:rsidRPr="00957C15" w:rsidRDefault="00B52C8A" w:rsidP="00957C15">
    <w:pPr>
      <w:pStyle w:val="Footer"/>
      <w:numPr>
        <w:ilvl w:val="0"/>
        <w:numId w:val="0"/>
      </w:numPr>
      <w:ind w:left="147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A" w:rsidRPr="00B52C8A" w:rsidRDefault="00B52C8A" w:rsidP="00B10387">
    <w:pPr>
      <w:pStyle w:val="Footer"/>
      <w:numPr>
        <w:ilvl w:val="0"/>
        <w:numId w:val="0"/>
      </w:numPr>
      <w:ind w:left="187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8A" w:rsidRDefault="00B52C8A">
      <w:r>
        <w:separator/>
      </w:r>
    </w:p>
  </w:footnote>
  <w:footnote w:type="continuationSeparator" w:id="0">
    <w:p w:rsidR="00B52C8A" w:rsidRDefault="00B5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8A" w:rsidRDefault="00B52C8A" w:rsidP="00957C15">
    <w:pPr>
      <w:pStyle w:val="Header"/>
      <w:numPr>
        <w:ilvl w:val="0"/>
        <w:numId w:val="0"/>
      </w:numPr>
      <w:ind w:left="14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65"/>
    <w:multiLevelType w:val="multilevel"/>
    <w:tmpl w:val="60A4FDBE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985"/>
        </w:tabs>
        <w:ind w:left="1985" w:hanging="42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3045"/>
        </w:tabs>
        <w:ind w:left="2722" w:hanging="39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3683"/>
        </w:tabs>
        <w:ind w:left="3683" w:hanging="215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43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51"/>
        </w:tabs>
        <w:ind w:left="50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851"/>
        </w:tabs>
        <w:ind w:left="58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851"/>
        </w:tabs>
        <w:ind w:left="65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51"/>
        </w:tabs>
        <w:ind w:left="7223" w:hanging="708"/>
      </w:pPr>
      <w:rPr>
        <w:rFonts w:hint="default"/>
      </w:rPr>
    </w:lvl>
  </w:abstractNum>
  <w:abstractNum w:abstractNumId="1">
    <w:nsid w:val="19934DAC"/>
    <w:multiLevelType w:val="hybridMultilevel"/>
    <w:tmpl w:val="0CBC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9B4"/>
    <w:multiLevelType w:val="multilevel"/>
    <w:tmpl w:val="C5BC6D08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58"/>
        </w:tabs>
        <w:ind w:left="1758" w:hanging="42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818"/>
        </w:tabs>
        <w:ind w:left="2495" w:hanging="39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3456"/>
        </w:tabs>
        <w:ind w:left="3456" w:hanging="215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624"/>
        </w:tabs>
        <w:ind w:left="416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24"/>
        </w:tabs>
        <w:ind w:left="487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24"/>
        </w:tabs>
        <w:ind w:left="558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24"/>
        </w:tabs>
        <w:ind w:left="628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4"/>
        </w:tabs>
        <w:ind w:left="6996" w:hanging="708"/>
      </w:pPr>
      <w:rPr>
        <w:rFonts w:hint="default"/>
      </w:rPr>
    </w:lvl>
  </w:abstractNum>
  <w:abstractNum w:abstractNumId="3">
    <w:nsid w:val="34B92727"/>
    <w:multiLevelType w:val="hybridMultilevel"/>
    <w:tmpl w:val="D3215E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691BB2"/>
    <w:multiLevelType w:val="hybridMultilevel"/>
    <w:tmpl w:val="518AB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47789"/>
    <w:multiLevelType w:val="hybridMultilevel"/>
    <w:tmpl w:val="B890A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932941"/>
    <w:multiLevelType w:val="hybridMultilevel"/>
    <w:tmpl w:val="F20427C4"/>
    <w:lvl w:ilvl="0" w:tplc="8ACA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80775"/>
    <w:multiLevelType w:val="hybridMultilevel"/>
    <w:tmpl w:val="70E8FD5C"/>
    <w:lvl w:ilvl="0" w:tplc="09545DE2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4151E"/>
    <w:multiLevelType w:val="multilevel"/>
    <w:tmpl w:val="C5BC6D0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6"/>
      </w:pPr>
      <w:rPr>
        <w:rFonts w:hint="default"/>
        <w:b w:val="0"/>
        <w:i w:val="0"/>
      </w:rPr>
    </w:lvl>
    <w:lvl w:ilvl="2">
      <w:start w:val="1"/>
      <w:numFmt w:val="lowerRoman"/>
      <w:pStyle w:val="Normal"/>
      <w:lvlText w:val="(%3)"/>
      <w:lvlJc w:val="left"/>
      <w:pPr>
        <w:tabs>
          <w:tab w:val="num" w:pos="2194"/>
        </w:tabs>
        <w:ind w:left="1871" w:hanging="39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32"/>
        </w:tabs>
        <w:ind w:left="2832" w:hanging="215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9">
    <w:nsid w:val="73695697"/>
    <w:multiLevelType w:val="multilevel"/>
    <w:tmpl w:val="59DEEB44"/>
    <w:lvl w:ilvl="0">
      <w:start w:val="1"/>
      <w:numFmt w:val="bullet"/>
      <w:lvlText w:val=""/>
      <w:lvlJc w:val="left"/>
      <w:pPr>
        <w:tabs>
          <w:tab w:val="num" w:pos="1078"/>
        </w:tabs>
        <w:ind w:left="1078" w:hanging="397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815"/>
        </w:tabs>
        <w:ind w:left="1815" w:hanging="42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875"/>
        </w:tabs>
        <w:ind w:left="2552" w:hanging="39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3513"/>
        </w:tabs>
        <w:ind w:left="3513" w:hanging="215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81"/>
        </w:tabs>
        <w:ind w:left="492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0">
    <w:nsid w:val="7D0436E4"/>
    <w:multiLevelType w:val="hybridMultilevel"/>
    <w:tmpl w:val="5EAC6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C"/>
    <w:rsid w:val="00005D60"/>
    <w:rsid w:val="00237DBF"/>
    <w:rsid w:val="002649C7"/>
    <w:rsid w:val="002B5363"/>
    <w:rsid w:val="002C477E"/>
    <w:rsid w:val="0034477D"/>
    <w:rsid w:val="0036480A"/>
    <w:rsid w:val="003B3A84"/>
    <w:rsid w:val="004161D2"/>
    <w:rsid w:val="0048655A"/>
    <w:rsid w:val="00516A4C"/>
    <w:rsid w:val="0054045D"/>
    <w:rsid w:val="0057205D"/>
    <w:rsid w:val="005C6EA1"/>
    <w:rsid w:val="00612AB7"/>
    <w:rsid w:val="00662DB0"/>
    <w:rsid w:val="00663C4F"/>
    <w:rsid w:val="00676293"/>
    <w:rsid w:val="0072274A"/>
    <w:rsid w:val="0072385E"/>
    <w:rsid w:val="00770C07"/>
    <w:rsid w:val="008203E3"/>
    <w:rsid w:val="00957C15"/>
    <w:rsid w:val="009A2AB7"/>
    <w:rsid w:val="009C4031"/>
    <w:rsid w:val="00A55376"/>
    <w:rsid w:val="00AB4578"/>
    <w:rsid w:val="00B10387"/>
    <w:rsid w:val="00B52C8A"/>
    <w:rsid w:val="00B6636D"/>
    <w:rsid w:val="00B73BEB"/>
    <w:rsid w:val="00B934B1"/>
    <w:rsid w:val="00BA336C"/>
    <w:rsid w:val="00C06DDC"/>
    <w:rsid w:val="00C2336A"/>
    <w:rsid w:val="00CC6F8A"/>
    <w:rsid w:val="00D4113E"/>
    <w:rsid w:val="00D501D4"/>
    <w:rsid w:val="00D861DC"/>
    <w:rsid w:val="00E24D02"/>
    <w:rsid w:val="00EE3E81"/>
    <w:rsid w:val="00FA791E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numPr>
        <w:ilvl w:val="2"/>
        <w:numId w:val="4"/>
      </w:numPr>
    </w:pPr>
    <w:rPr>
      <w:rFonts w:ascii="Arial" w:hAnsi="Arial"/>
      <w:sz w:val="22"/>
      <w:lang w:eastAsia="en-US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2C477E"/>
    <w:rPr>
      <w:sz w:val="20"/>
    </w:rPr>
  </w:style>
  <w:style w:type="character" w:styleId="FootnoteReference">
    <w:name w:val="footnote reference"/>
    <w:semiHidden/>
    <w:rsid w:val="002C477E"/>
    <w:rPr>
      <w:vertAlign w:val="superscript"/>
    </w:rPr>
  </w:style>
  <w:style w:type="character" w:styleId="FollowedHyperlink">
    <w:name w:val="FollowedHyperlink"/>
    <w:rsid w:val="002C477E"/>
    <w:rPr>
      <w:color w:val="800080"/>
      <w:u w:val="single"/>
    </w:rPr>
  </w:style>
  <w:style w:type="paragraph" w:styleId="BalloonText">
    <w:name w:val="Balloon Text"/>
    <w:basedOn w:val="Normal"/>
    <w:semiHidden/>
    <w:rsid w:val="00C23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7C15"/>
    <w:pPr>
      <w:tabs>
        <w:tab w:val="clear" w:pos="2194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C15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57C15"/>
    <w:pPr>
      <w:tabs>
        <w:tab w:val="clear" w:pos="2194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C15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numPr>
        <w:ilvl w:val="2"/>
        <w:numId w:val="4"/>
      </w:numPr>
    </w:pPr>
    <w:rPr>
      <w:rFonts w:ascii="Arial" w:hAnsi="Arial"/>
      <w:sz w:val="22"/>
      <w:lang w:eastAsia="en-US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2C477E"/>
    <w:rPr>
      <w:sz w:val="20"/>
    </w:rPr>
  </w:style>
  <w:style w:type="character" w:styleId="FootnoteReference">
    <w:name w:val="footnote reference"/>
    <w:semiHidden/>
    <w:rsid w:val="002C477E"/>
    <w:rPr>
      <w:vertAlign w:val="superscript"/>
    </w:rPr>
  </w:style>
  <w:style w:type="character" w:styleId="FollowedHyperlink">
    <w:name w:val="FollowedHyperlink"/>
    <w:rsid w:val="002C477E"/>
    <w:rPr>
      <w:color w:val="800080"/>
      <w:u w:val="single"/>
    </w:rPr>
  </w:style>
  <w:style w:type="paragraph" w:styleId="BalloonText">
    <w:name w:val="Balloon Text"/>
    <w:basedOn w:val="Normal"/>
    <w:semiHidden/>
    <w:rsid w:val="00C23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7C15"/>
    <w:pPr>
      <w:tabs>
        <w:tab w:val="clear" w:pos="2194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57C15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957C15"/>
    <w:pPr>
      <w:tabs>
        <w:tab w:val="clear" w:pos="2194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C1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stevenson@wandsworth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41C1-0911-41C9-988F-192645AD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B2F78B29</Template>
  <TotalTime>0</TotalTime>
  <Pages>2</Pages>
  <Words>1079</Words>
  <Characters>5467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Surrey Crematorium Board</vt:lpstr>
    </vt:vector>
  </TitlesOfParts>
  <Company>Wandsworth Borough Council</Company>
  <LinksUpToDate>false</LinksUpToDate>
  <CharactersWithSpaces>6533</CharactersWithSpaces>
  <SharedDoc>false</SharedDoc>
  <HLinks>
    <vt:vector size="18" baseType="variant">
      <vt:variant>
        <vt:i4>4390928</vt:i4>
      </vt:variant>
      <vt:variant>
        <vt:i4>6</vt:i4>
      </vt:variant>
      <vt:variant>
        <vt:i4>0</vt:i4>
      </vt:variant>
      <vt:variant>
        <vt:i4>5</vt:i4>
      </vt:variant>
      <vt:variant>
        <vt:lpwstr>http://www.audit-commission.gov.uk/about-us/contact-us/querying-council-accounts/council-accounts-a-guide-to-your-rights/</vt:lpwstr>
      </vt:variant>
      <vt:variant>
        <vt:lpwstr/>
      </vt:variant>
      <vt:variant>
        <vt:i4>2097227</vt:i4>
      </vt:variant>
      <vt:variant>
        <vt:i4>3</vt:i4>
      </vt:variant>
      <vt:variant>
        <vt:i4>0</vt:i4>
      </vt:variant>
      <vt:variant>
        <vt:i4>5</vt:i4>
      </vt:variant>
      <vt:variant>
        <vt:lpwstr>mailto:public-enquires@audit-commission.gov.uk</vt:lpwstr>
      </vt:variant>
      <vt:variant>
        <vt:lpwstr/>
      </vt:variant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mailto:jstevenson@wandsworth.gov.uk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Surrey Crematorium Board</dc:title>
  <dc:creator>Mike Hall</dc:creator>
  <cp:lastModifiedBy>Stevenson, Jean</cp:lastModifiedBy>
  <cp:revision>2</cp:revision>
  <cp:lastPrinted>2010-05-19T11:06:00Z</cp:lastPrinted>
  <dcterms:created xsi:type="dcterms:W3CDTF">2017-05-11T09:26:00Z</dcterms:created>
  <dcterms:modified xsi:type="dcterms:W3CDTF">2017-05-11T09:26:00Z</dcterms:modified>
</cp:coreProperties>
</file>